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C7" w:rsidRDefault="00DA1EC7" w:rsidP="008D3226">
      <w:pPr>
        <w:pStyle w:val="NoSpacing"/>
        <w:rPr>
          <w:b/>
          <w:sz w:val="24"/>
          <w:szCs w:val="24"/>
        </w:rPr>
      </w:pPr>
    </w:p>
    <w:p w:rsidR="00DA1EC7" w:rsidRDefault="00DA1EC7" w:rsidP="008D3226">
      <w:pPr>
        <w:pStyle w:val="NoSpacing"/>
        <w:rPr>
          <w:b/>
          <w:sz w:val="24"/>
          <w:szCs w:val="24"/>
        </w:rPr>
      </w:pPr>
    </w:p>
    <w:p w:rsidR="00F849DA" w:rsidRDefault="00C455CC" w:rsidP="00F849DA">
      <w:pPr>
        <w:jc w:val="center"/>
      </w:pPr>
      <w:r>
        <w:rPr>
          <w:noProof/>
        </w:rPr>
        <w:drawing>
          <wp:inline distT="0" distB="0" distL="0" distR="0" wp14:anchorId="33DF9A51" wp14:editId="242FE4A1">
            <wp:extent cx="1916349" cy="124296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JH Logo Stacked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5755" cy="1262038"/>
                    </a:xfrm>
                    <a:prstGeom prst="rect">
                      <a:avLst/>
                    </a:prstGeom>
                  </pic:spPr>
                </pic:pic>
              </a:graphicData>
            </a:graphic>
          </wp:inline>
        </w:drawing>
      </w:r>
    </w:p>
    <w:p w:rsidR="00DA1EC7" w:rsidRDefault="00DA1EC7"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F849DA" w:rsidRDefault="00F849DA" w:rsidP="008D3226">
      <w:pPr>
        <w:pStyle w:val="NoSpacing"/>
        <w:rPr>
          <w:b/>
          <w:sz w:val="24"/>
          <w:szCs w:val="24"/>
        </w:rPr>
      </w:pPr>
    </w:p>
    <w:p w:rsidR="003B10D2" w:rsidRPr="007A4A4D" w:rsidRDefault="001B5E87" w:rsidP="001B5E87">
      <w:pPr>
        <w:pStyle w:val="NoSpacing"/>
        <w:jc w:val="center"/>
        <w:rPr>
          <w:b/>
          <w:sz w:val="40"/>
          <w:szCs w:val="40"/>
        </w:rPr>
      </w:pPr>
      <w:r w:rsidRPr="007A4A4D">
        <w:rPr>
          <w:b/>
          <w:sz w:val="40"/>
          <w:szCs w:val="40"/>
        </w:rPr>
        <w:t xml:space="preserve">Joyce Eisenberg-Keefer Medical Center </w:t>
      </w:r>
    </w:p>
    <w:p w:rsidR="0065087B" w:rsidRDefault="001B5E87" w:rsidP="001B5E87">
      <w:pPr>
        <w:pStyle w:val="NoSpacing"/>
        <w:jc w:val="center"/>
        <w:rPr>
          <w:b/>
          <w:sz w:val="40"/>
          <w:szCs w:val="40"/>
        </w:rPr>
      </w:pPr>
      <w:r w:rsidRPr="007A4A4D">
        <w:rPr>
          <w:b/>
          <w:sz w:val="40"/>
          <w:szCs w:val="40"/>
        </w:rPr>
        <w:t xml:space="preserve">of  </w:t>
      </w:r>
    </w:p>
    <w:p w:rsidR="00F849DA" w:rsidRPr="007A4A4D" w:rsidRDefault="001B5E87" w:rsidP="001B5E87">
      <w:pPr>
        <w:pStyle w:val="NoSpacing"/>
        <w:jc w:val="center"/>
        <w:rPr>
          <w:b/>
          <w:sz w:val="40"/>
          <w:szCs w:val="40"/>
        </w:rPr>
      </w:pPr>
      <w:r w:rsidRPr="007A4A4D">
        <w:rPr>
          <w:b/>
          <w:sz w:val="40"/>
          <w:szCs w:val="40"/>
        </w:rPr>
        <w:t xml:space="preserve">Los Angeles Jewish </w:t>
      </w:r>
      <w:r w:rsidR="00C652C6">
        <w:rPr>
          <w:b/>
          <w:sz w:val="40"/>
          <w:szCs w:val="40"/>
        </w:rPr>
        <w:t>Health</w:t>
      </w:r>
    </w:p>
    <w:p w:rsidR="00F849DA" w:rsidRPr="007A4A4D" w:rsidRDefault="00F849DA" w:rsidP="008D3226">
      <w:pPr>
        <w:pStyle w:val="NoSpacing"/>
        <w:rPr>
          <w:b/>
          <w:sz w:val="24"/>
          <w:szCs w:val="24"/>
        </w:rPr>
      </w:pPr>
    </w:p>
    <w:p w:rsidR="00F849DA" w:rsidRPr="007A4A4D" w:rsidRDefault="00F849DA"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F849DA" w:rsidP="00F849DA">
      <w:pPr>
        <w:pStyle w:val="NoSpacing"/>
        <w:jc w:val="center"/>
        <w:rPr>
          <w:rFonts w:cs="Arial"/>
          <w:b/>
          <w:sz w:val="52"/>
          <w:szCs w:val="52"/>
        </w:rPr>
      </w:pPr>
      <w:r w:rsidRPr="007A4A4D">
        <w:rPr>
          <w:rFonts w:cs="Arial"/>
          <w:b/>
          <w:sz w:val="52"/>
          <w:szCs w:val="52"/>
        </w:rPr>
        <w:t>COMMUNITY BENEFIT REPORT</w:t>
      </w: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C15810" w:rsidP="001B5E87">
      <w:pPr>
        <w:pStyle w:val="NoSpacing"/>
        <w:jc w:val="center"/>
        <w:rPr>
          <w:b/>
          <w:sz w:val="36"/>
          <w:szCs w:val="36"/>
        </w:rPr>
      </w:pPr>
      <w:r w:rsidRPr="007A4A4D">
        <w:rPr>
          <w:b/>
          <w:sz w:val="36"/>
          <w:szCs w:val="36"/>
        </w:rPr>
        <w:t>20</w:t>
      </w:r>
      <w:r w:rsidR="007324A9">
        <w:rPr>
          <w:b/>
          <w:sz w:val="36"/>
          <w:szCs w:val="36"/>
        </w:rPr>
        <w:t>24</w:t>
      </w: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Pr="007A4A4D" w:rsidRDefault="00DA1EC7" w:rsidP="008D3226">
      <w:pPr>
        <w:pStyle w:val="NoSpacing"/>
        <w:rPr>
          <w:b/>
          <w:sz w:val="24"/>
          <w:szCs w:val="24"/>
        </w:rPr>
      </w:pPr>
    </w:p>
    <w:p w:rsidR="00DA1EC7" w:rsidRDefault="00DA1EC7" w:rsidP="008D3226">
      <w:pPr>
        <w:pStyle w:val="NoSpacing"/>
        <w:rPr>
          <w:b/>
          <w:sz w:val="24"/>
          <w:szCs w:val="24"/>
        </w:rPr>
      </w:pPr>
    </w:p>
    <w:p w:rsidR="00C455CC" w:rsidRPr="007A4A4D" w:rsidRDefault="00C455CC" w:rsidP="008D3226">
      <w:pPr>
        <w:pStyle w:val="NoSpacing"/>
        <w:rPr>
          <w:b/>
          <w:sz w:val="24"/>
          <w:szCs w:val="24"/>
        </w:rPr>
      </w:pPr>
    </w:p>
    <w:p w:rsidR="001B5E87" w:rsidRPr="007A4A4D" w:rsidRDefault="001B5E87" w:rsidP="008D3226">
      <w:pPr>
        <w:pStyle w:val="NoSpacing"/>
        <w:rPr>
          <w:b/>
          <w:sz w:val="24"/>
          <w:szCs w:val="24"/>
        </w:rPr>
      </w:pPr>
    </w:p>
    <w:p w:rsidR="00922318" w:rsidRDefault="00922318" w:rsidP="00A64437">
      <w:pPr>
        <w:pStyle w:val="NoSpacing"/>
        <w:tabs>
          <w:tab w:val="left" w:pos="8460"/>
        </w:tabs>
        <w:rPr>
          <w:b/>
          <w:sz w:val="24"/>
          <w:szCs w:val="24"/>
        </w:rPr>
      </w:pPr>
    </w:p>
    <w:p w:rsidR="006A30B9" w:rsidRPr="00561BB1" w:rsidRDefault="006A30B9" w:rsidP="00A64437">
      <w:pPr>
        <w:pStyle w:val="NoSpacing"/>
        <w:tabs>
          <w:tab w:val="left" w:pos="8460"/>
        </w:tabs>
        <w:rPr>
          <w:rFonts w:cs="Times New Roman"/>
          <w:b/>
        </w:rPr>
      </w:pPr>
      <w:r w:rsidRPr="00561BB1">
        <w:rPr>
          <w:rFonts w:cs="Times New Roman"/>
          <w:b/>
        </w:rPr>
        <w:lastRenderedPageBreak/>
        <w:t>BACKGROUND</w:t>
      </w:r>
    </w:p>
    <w:p w:rsidR="000C3673" w:rsidRPr="00561BB1" w:rsidRDefault="008D3226" w:rsidP="00F849DA">
      <w:pPr>
        <w:pStyle w:val="NoSpacing"/>
        <w:rPr>
          <w:rFonts w:cs="Times New Roman"/>
        </w:rPr>
      </w:pPr>
      <w:r w:rsidRPr="00561BB1">
        <w:rPr>
          <w:rFonts w:cs="Times New Roman"/>
        </w:rPr>
        <w:t>Histor</w:t>
      </w:r>
      <w:r w:rsidR="002B7F6A" w:rsidRPr="00561BB1">
        <w:rPr>
          <w:rFonts w:cs="Times New Roman"/>
        </w:rPr>
        <w:t>y</w:t>
      </w:r>
      <w:r w:rsidR="00DB218F" w:rsidRPr="00561BB1">
        <w:rPr>
          <w:rFonts w:cs="Times New Roman"/>
        </w:rPr>
        <w:t>…………………………………………………………………………………………………………………</w:t>
      </w:r>
      <w:r w:rsidR="002B7F6A" w:rsidRPr="00561BB1">
        <w:rPr>
          <w:rFonts w:cs="Times New Roman"/>
        </w:rPr>
        <w:t>....</w:t>
      </w:r>
      <w:r w:rsidR="00A64437" w:rsidRPr="00561BB1">
        <w:rPr>
          <w:rFonts w:cs="Times New Roman"/>
        </w:rPr>
        <w:t>.....</w:t>
      </w:r>
      <w:r w:rsidR="00F849DA" w:rsidRPr="00561BB1">
        <w:rPr>
          <w:rFonts w:cs="Times New Roman"/>
        </w:rPr>
        <w:t xml:space="preserve"> </w:t>
      </w:r>
      <w:r w:rsidR="00A64437" w:rsidRPr="00561BB1">
        <w:rPr>
          <w:rFonts w:cs="Times New Roman"/>
        </w:rPr>
        <w:tab/>
      </w:r>
      <w:r w:rsidR="001F7A5B" w:rsidRPr="00561BB1">
        <w:rPr>
          <w:rFonts w:cs="Times New Roman"/>
        </w:rPr>
        <w:t>3</w:t>
      </w:r>
    </w:p>
    <w:p w:rsidR="000C3673" w:rsidRPr="00561BB1" w:rsidRDefault="000C3673" w:rsidP="000C3673">
      <w:pPr>
        <w:pStyle w:val="NoSpacing"/>
        <w:rPr>
          <w:rFonts w:cs="Times New Roman"/>
        </w:rPr>
      </w:pPr>
      <w:r w:rsidRPr="00561BB1">
        <w:rPr>
          <w:rFonts w:cs="Times New Roman"/>
        </w:rPr>
        <w:t>Mission Statement</w:t>
      </w:r>
      <w:r w:rsidR="00DB218F" w:rsidRPr="00561BB1">
        <w:rPr>
          <w:rFonts w:cs="Times New Roman"/>
        </w:rPr>
        <w:t>……………………………………………………………………………………………….</w:t>
      </w:r>
      <w:r w:rsidR="002B7F6A" w:rsidRPr="00561BB1">
        <w:rPr>
          <w:rFonts w:cs="Times New Roman"/>
        </w:rPr>
        <w:t>...</w:t>
      </w:r>
      <w:r w:rsidR="00A64437" w:rsidRPr="00561BB1">
        <w:rPr>
          <w:rFonts w:cs="Times New Roman"/>
        </w:rPr>
        <w:t>.....</w:t>
      </w:r>
      <w:r w:rsidR="003C3305" w:rsidRPr="00561BB1">
        <w:rPr>
          <w:rFonts w:cs="Times New Roman"/>
        </w:rPr>
        <w:t xml:space="preserve"> </w:t>
      </w:r>
      <w:r w:rsidR="00A64437" w:rsidRPr="00561BB1">
        <w:rPr>
          <w:rFonts w:cs="Times New Roman"/>
        </w:rPr>
        <w:tab/>
      </w:r>
      <w:r w:rsidR="00316DD9">
        <w:rPr>
          <w:rFonts w:cs="Times New Roman"/>
        </w:rPr>
        <w:t>4</w:t>
      </w:r>
    </w:p>
    <w:p w:rsidR="000C3673" w:rsidRPr="00561BB1" w:rsidRDefault="000C3673" w:rsidP="000C3673">
      <w:pPr>
        <w:pStyle w:val="NoSpacing"/>
        <w:rPr>
          <w:rFonts w:cs="Times New Roman"/>
        </w:rPr>
      </w:pPr>
      <w:r w:rsidRPr="00561BB1">
        <w:rPr>
          <w:rFonts w:cs="Times New Roman"/>
        </w:rPr>
        <w:t>Core Values</w:t>
      </w:r>
      <w:r w:rsidR="00DB218F" w:rsidRPr="00561BB1">
        <w:rPr>
          <w:rFonts w:cs="Times New Roman"/>
        </w:rPr>
        <w:t>……………………………………………………………………………………………………………</w:t>
      </w:r>
      <w:r w:rsidR="00A64437" w:rsidRPr="00561BB1">
        <w:rPr>
          <w:rFonts w:cs="Times New Roman"/>
        </w:rPr>
        <w:t>…….</w:t>
      </w:r>
      <w:r w:rsidR="00BF0C9D">
        <w:rPr>
          <w:rFonts w:cs="Times New Roman"/>
        </w:rPr>
        <w:t>.</w:t>
      </w:r>
      <w:r w:rsidR="00DB218F" w:rsidRPr="00561BB1">
        <w:rPr>
          <w:rFonts w:cs="Times New Roman"/>
        </w:rPr>
        <w:t xml:space="preserve"> </w:t>
      </w:r>
      <w:r w:rsidR="00A64437" w:rsidRPr="00561BB1">
        <w:rPr>
          <w:rFonts w:cs="Times New Roman"/>
        </w:rPr>
        <w:tab/>
      </w:r>
      <w:r w:rsidR="00D9397F">
        <w:rPr>
          <w:rFonts w:cs="Times New Roman"/>
        </w:rPr>
        <w:t>4</w:t>
      </w:r>
      <w:r w:rsidR="00DB218F" w:rsidRPr="00561BB1">
        <w:rPr>
          <w:rFonts w:cs="Times New Roman"/>
        </w:rPr>
        <w:t xml:space="preserve">  </w:t>
      </w:r>
    </w:p>
    <w:p w:rsidR="000F7CBB" w:rsidRPr="00561BB1" w:rsidRDefault="000417F0" w:rsidP="000417F0">
      <w:pPr>
        <w:pStyle w:val="NoSpacing"/>
        <w:rPr>
          <w:rFonts w:cs="Times New Roman"/>
        </w:rPr>
      </w:pPr>
      <w:r w:rsidRPr="00561BB1">
        <w:rPr>
          <w:rFonts w:cs="Times New Roman"/>
        </w:rPr>
        <w:t>Community</w:t>
      </w:r>
      <w:r w:rsidR="00DB218F" w:rsidRPr="00561BB1">
        <w:rPr>
          <w:rFonts w:cs="Times New Roman"/>
        </w:rPr>
        <w:t>………………………………………………………………………………………………………………</w:t>
      </w:r>
      <w:r w:rsidR="00A64437" w:rsidRPr="00561BB1">
        <w:rPr>
          <w:rFonts w:cs="Times New Roman"/>
        </w:rPr>
        <w:t>…..</w:t>
      </w:r>
      <w:r w:rsidR="00DB218F" w:rsidRPr="00561BB1">
        <w:rPr>
          <w:rFonts w:cs="Times New Roman"/>
        </w:rPr>
        <w:t xml:space="preserve"> </w:t>
      </w:r>
      <w:r w:rsidR="00A64437" w:rsidRPr="00561BB1">
        <w:rPr>
          <w:rFonts w:cs="Times New Roman"/>
        </w:rPr>
        <w:tab/>
      </w:r>
      <w:r w:rsidR="001F7A5B" w:rsidRPr="00561BB1">
        <w:rPr>
          <w:rFonts w:cs="Times New Roman"/>
        </w:rPr>
        <w:t>4</w:t>
      </w:r>
    </w:p>
    <w:p w:rsidR="006A30B9" w:rsidRPr="00561BB1" w:rsidRDefault="006A30B9" w:rsidP="00337348">
      <w:pPr>
        <w:pStyle w:val="NoSpacing"/>
        <w:rPr>
          <w:rFonts w:cs="Times New Roman"/>
        </w:rPr>
      </w:pPr>
      <w:r w:rsidRPr="00561BB1">
        <w:rPr>
          <w:rFonts w:cs="Times New Roman"/>
        </w:rPr>
        <w:t>Financials</w:t>
      </w:r>
      <w:r w:rsidR="00DB218F" w:rsidRPr="00561BB1">
        <w:rPr>
          <w:rFonts w:cs="Times New Roman"/>
        </w:rPr>
        <w:t>……………………………………………………………………………………………………………..</w:t>
      </w:r>
      <w:r w:rsidR="002B7F6A" w:rsidRPr="00561BB1">
        <w:rPr>
          <w:rFonts w:cs="Times New Roman"/>
        </w:rPr>
        <w:t>...</w:t>
      </w:r>
      <w:r w:rsidR="00A64437" w:rsidRPr="00561BB1">
        <w:rPr>
          <w:rFonts w:cs="Times New Roman"/>
        </w:rPr>
        <w:t>.....</w:t>
      </w:r>
      <w:r w:rsidR="00DB218F" w:rsidRPr="00561BB1">
        <w:rPr>
          <w:rFonts w:cs="Times New Roman"/>
        </w:rPr>
        <w:t xml:space="preserve">  </w:t>
      </w:r>
      <w:r w:rsidR="00A64437" w:rsidRPr="00561BB1">
        <w:rPr>
          <w:rFonts w:cs="Times New Roman"/>
        </w:rPr>
        <w:tab/>
      </w:r>
      <w:r w:rsidR="001F7A5B" w:rsidRPr="00561BB1">
        <w:rPr>
          <w:rFonts w:cs="Times New Roman"/>
        </w:rPr>
        <w:t>4</w:t>
      </w:r>
    </w:p>
    <w:p w:rsidR="006A30B9" w:rsidRPr="00561BB1" w:rsidRDefault="006A30B9" w:rsidP="000417F0">
      <w:pPr>
        <w:pStyle w:val="NoSpacing"/>
        <w:rPr>
          <w:rFonts w:cs="Times New Roman"/>
        </w:rPr>
      </w:pPr>
    </w:p>
    <w:p w:rsidR="006A30B9" w:rsidRPr="00561BB1" w:rsidRDefault="006A30B9" w:rsidP="000417F0">
      <w:pPr>
        <w:pStyle w:val="NoSpacing"/>
        <w:rPr>
          <w:rFonts w:cs="Times New Roman"/>
          <w:b/>
        </w:rPr>
      </w:pPr>
      <w:r w:rsidRPr="00561BB1">
        <w:rPr>
          <w:rFonts w:cs="Times New Roman"/>
          <w:b/>
        </w:rPr>
        <w:t>COMMUNITY NEEDS ASSESSMENT FOR ACUTE GERIATRIC PSYCHIATRY UNIT</w:t>
      </w:r>
    </w:p>
    <w:p w:rsidR="00B017DB" w:rsidRPr="00561BB1" w:rsidRDefault="006A30B9" w:rsidP="00B017DB">
      <w:pPr>
        <w:rPr>
          <w:rFonts w:cs="Times New Roman"/>
          <w:color w:val="000000"/>
        </w:rPr>
      </w:pPr>
      <w:r w:rsidRPr="00561BB1">
        <w:rPr>
          <w:rFonts w:cs="Times New Roman"/>
          <w:color w:val="000000"/>
        </w:rPr>
        <w:t>Community Needs</w:t>
      </w:r>
      <w:r w:rsidR="00DA442E" w:rsidRPr="00561BB1">
        <w:rPr>
          <w:rFonts w:cs="Times New Roman"/>
          <w:color w:val="000000"/>
        </w:rPr>
        <w:t xml:space="preserve"> and Assessment</w:t>
      </w:r>
      <w:r w:rsidR="00DB218F" w:rsidRPr="00561BB1">
        <w:rPr>
          <w:rFonts w:cs="Times New Roman"/>
          <w:color w:val="000000"/>
        </w:rPr>
        <w:t>……………………………………………………………………..</w:t>
      </w:r>
      <w:r w:rsidR="002B7F6A" w:rsidRPr="00561BB1">
        <w:rPr>
          <w:rFonts w:cs="Times New Roman"/>
          <w:color w:val="000000"/>
        </w:rPr>
        <w:t>....</w:t>
      </w:r>
      <w:r w:rsidR="00A64437" w:rsidRPr="00561BB1">
        <w:rPr>
          <w:rFonts w:cs="Times New Roman"/>
          <w:color w:val="000000"/>
        </w:rPr>
        <w:t>....</w:t>
      </w:r>
      <w:r w:rsidR="00316DD9">
        <w:rPr>
          <w:rFonts w:cs="Times New Roman"/>
          <w:color w:val="000000"/>
        </w:rPr>
        <w:tab/>
      </w:r>
      <w:r w:rsidR="002361EB">
        <w:rPr>
          <w:rFonts w:cs="Times New Roman"/>
          <w:color w:val="000000"/>
        </w:rPr>
        <w:t>5</w:t>
      </w:r>
    </w:p>
    <w:p w:rsidR="003734AC" w:rsidRPr="00561BB1" w:rsidRDefault="00236DFE" w:rsidP="00B017DB">
      <w:pPr>
        <w:pStyle w:val="NoSpacing"/>
        <w:rPr>
          <w:rFonts w:cs="Times New Roman"/>
          <w:b/>
        </w:rPr>
      </w:pPr>
      <w:r w:rsidRPr="00561BB1">
        <w:rPr>
          <w:rFonts w:cs="Times New Roman"/>
          <w:b/>
        </w:rPr>
        <w:t>SERVICES</w:t>
      </w:r>
      <w:r w:rsidR="00684B96" w:rsidRPr="00561BB1">
        <w:rPr>
          <w:rFonts w:cs="Times New Roman"/>
          <w:b/>
        </w:rPr>
        <w:t xml:space="preserve"> AND</w:t>
      </w:r>
      <w:r w:rsidR="0010180D" w:rsidRPr="00561BB1">
        <w:rPr>
          <w:rFonts w:cs="Times New Roman"/>
          <w:b/>
        </w:rPr>
        <w:t xml:space="preserve"> BENEFITS</w:t>
      </w:r>
    </w:p>
    <w:p w:rsidR="00E075A1" w:rsidRPr="00561BB1" w:rsidRDefault="005827D1" w:rsidP="00B017DB">
      <w:pPr>
        <w:pStyle w:val="NoSpacing"/>
        <w:rPr>
          <w:rFonts w:cs="Times New Roman"/>
        </w:rPr>
      </w:pPr>
      <w:r w:rsidRPr="00561BB1">
        <w:rPr>
          <w:rFonts w:cs="Times New Roman"/>
        </w:rPr>
        <w:t>Housing Continuum</w:t>
      </w:r>
      <w:r w:rsidR="00F75FD5" w:rsidRPr="00561BB1">
        <w:rPr>
          <w:rFonts w:cs="Times New Roman"/>
        </w:rPr>
        <w:t>…………………………………………………………………………………………………</w:t>
      </w:r>
      <w:r w:rsidR="00A64437" w:rsidRPr="00561BB1">
        <w:rPr>
          <w:rFonts w:cs="Times New Roman"/>
        </w:rPr>
        <w:t>….</w:t>
      </w:r>
      <w:r w:rsidR="00561BB1">
        <w:rPr>
          <w:rFonts w:cs="Times New Roman"/>
        </w:rPr>
        <w:t>.</w:t>
      </w:r>
      <w:r w:rsidR="00A64437" w:rsidRPr="00561BB1">
        <w:rPr>
          <w:rFonts w:cs="Times New Roman"/>
        </w:rPr>
        <w:t>.</w:t>
      </w:r>
      <w:r w:rsidR="00F75FD5" w:rsidRPr="00561BB1">
        <w:rPr>
          <w:rFonts w:cs="Times New Roman"/>
        </w:rPr>
        <w:t xml:space="preserve"> </w:t>
      </w:r>
      <w:r w:rsidR="00316DD9">
        <w:rPr>
          <w:rFonts w:cs="Times New Roman"/>
        </w:rPr>
        <w:tab/>
        <w:t>6</w:t>
      </w:r>
    </w:p>
    <w:p w:rsidR="00E931A4" w:rsidRPr="00561BB1" w:rsidRDefault="005827D1" w:rsidP="00B017DB">
      <w:pPr>
        <w:pStyle w:val="NoSpacing"/>
        <w:rPr>
          <w:rFonts w:cs="Times New Roman"/>
        </w:rPr>
      </w:pPr>
      <w:r w:rsidRPr="00561BB1">
        <w:rPr>
          <w:rFonts w:cs="Times New Roman"/>
        </w:rPr>
        <w:t>Continuing Care Retirement Community (CCRC)</w:t>
      </w:r>
      <w:r w:rsidR="00F75FD5" w:rsidRPr="00561BB1">
        <w:rPr>
          <w:rFonts w:cs="Times New Roman"/>
        </w:rPr>
        <w:t>…</w:t>
      </w:r>
      <w:r w:rsidRPr="00561BB1">
        <w:rPr>
          <w:rFonts w:cs="Times New Roman"/>
        </w:rPr>
        <w:t>..</w:t>
      </w:r>
      <w:r w:rsidR="00F75FD5" w:rsidRPr="00561BB1">
        <w:rPr>
          <w:rFonts w:cs="Times New Roman"/>
        </w:rPr>
        <w:t>……………………………………………….</w:t>
      </w:r>
      <w:r w:rsidR="00E931A4" w:rsidRPr="00561BB1">
        <w:rPr>
          <w:rFonts w:cs="Times New Roman"/>
        </w:rPr>
        <w:t>...</w:t>
      </w:r>
      <w:r w:rsidR="00A64437" w:rsidRPr="00561BB1">
        <w:rPr>
          <w:rFonts w:cs="Times New Roman"/>
        </w:rPr>
        <w:t>..</w:t>
      </w:r>
      <w:r w:rsidR="00561BB1">
        <w:rPr>
          <w:rFonts w:cs="Times New Roman"/>
        </w:rPr>
        <w:t>.</w:t>
      </w:r>
      <w:r w:rsidR="00A64437" w:rsidRPr="00561BB1">
        <w:rPr>
          <w:rFonts w:cs="Times New Roman"/>
        </w:rPr>
        <w:t>.</w:t>
      </w:r>
      <w:r w:rsidR="001F7A5B" w:rsidRPr="00561BB1">
        <w:rPr>
          <w:rFonts w:cs="Times New Roman"/>
        </w:rPr>
        <w:tab/>
        <w:t>6</w:t>
      </w:r>
    </w:p>
    <w:p w:rsidR="00B017DB" w:rsidRPr="00561BB1" w:rsidRDefault="00D54507" w:rsidP="00B017DB">
      <w:pPr>
        <w:pStyle w:val="NoSpacing"/>
        <w:rPr>
          <w:rFonts w:cs="Times New Roman"/>
        </w:rPr>
      </w:pPr>
      <w:r w:rsidRPr="00561BB1">
        <w:rPr>
          <w:rFonts w:cs="Times New Roman"/>
        </w:rPr>
        <w:t xml:space="preserve">Residential </w:t>
      </w:r>
      <w:r w:rsidR="003C3305" w:rsidRPr="00561BB1">
        <w:rPr>
          <w:rFonts w:cs="Times New Roman"/>
        </w:rPr>
        <w:t>C</w:t>
      </w:r>
      <w:r w:rsidRPr="00561BB1">
        <w:rPr>
          <w:rFonts w:cs="Times New Roman"/>
        </w:rPr>
        <w:t>are</w:t>
      </w:r>
      <w:r w:rsidR="005827D1" w:rsidRPr="00561BB1">
        <w:rPr>
          <w:rFonts w:cs="Times New Roman"/>
        </w:rPr>
        <w:t xml:space="preserve"> Facilities for the Elderly (RCFE)</w:t>
      </w:r>
      <w:r w:rsidR="00F75FD5" w:rsidRPr="00561BB1">
        <w:rPr>
          <w:rFonts w:cs="Times New Roman"/>
        </w:rPr>
        <w:t>……………………………………………………..</w:t>
      </w:r>
      <w:r w:rsidR="002B7F6A" w:rsidRPr="00561BB1">
        <w:rPr>
          <w:rFonts w:cs="Times New Roman"/>
        </w:rPr>
        <w:t>...</w:t>
      </w:r>
      <w:r w:rsidR="00A64437" w:rsidRPr="00561BB1">
        <w:rPr>
          <w:rFonts w:cs="Times New Roman"/>
        </w:rPr>
        <w:t>...</w:t>
      </w:r>
      <w:r w:rsidR="001F7A5B" w:rsidRPr="00561BB1">
        <w:rPr>
          <w:rFonts w:cs="Times New Roman"/>
        </w:rPr>
        <w:tab/>
        <w:t>6</w:t>
      </w:r>
    </w:p>
    <w:p w:rsidR="007017EF" w:rsidRPr="00561BB1" w:rsidRDefault="007017EF" w:rsidP="00B017DB">
      <w:pPr>
        <w:pStyle w:val="NoSpacing"/>
        <w:rPr>
          <w:rFonts w:eastAsia="Times New Roman" w:cs="Times New Roman"/>
          <w:b/>
          <w:bCs/>
        </w:rPr>
      </w:pPr>
    </w:p>
    <w:p w:rsidR="00B017DB" w:rsidRPr="00561BB1" w:rsidRDefault="00642022" w:rsidP="00B017DB">
      <w:pPr>
        <w:pStyle w:val="NoSpacing"/>
        <w:rPr>
          <w:rFonts w:eastAsia="Times New Roman" w:cs="Times New Roman"/>
          <w:b/>
          <w:bCs/>
        </w:rPr>
      </w:pPr>
      <w:r>
        <w:rPr>
          <w:rFonts w:eastAsia="Times New Roman" w:cs="Times New Roman"/>
          <w:b/>
          <w:bCs/>
        </w:rPr>
        <w:t>SKILLED NURSING</w:t>
      </w:r>
    </w:p>
    <w:p w:rsidR="00F75FD5" w:rsidRPr="00561BB1" w:rsidRDefault="00F75FD5" w:rsidP="00F75FD5">
      <w:pPr>
        <w:pStyle w:val="NoSpacing"/>
        <w:tabs>
          <w:tab w:val="left" w:pos="270"/>
        </w:tabs>
        <w:rPr>
          <w:rFonts w:eastAsia="Times New Roman" w:cs="Times New Roman"/>
        </w:rPr>
      </w:pPr>
      <w:r w:rsidRPr="00561BB1">
        <w:rPr>
          <w:rFonts w:eastAsia="Times New Roman" w:cs="Times New Roman"/>
          <w:bCs/>
        </w:rPr>
        <w:t>The</w:t>
      </w:r>
      <w:r w:rsidRPr="00561BB1">
        <w:rPr>
          <w:rFonts w:eastAsia="Times New Roman" w:cs="Times New Roman"/>
        </w:rPr>
        <w:t xml:space="preserve"> Goldenberg</w:t>
      </w:r>
      <w:r w:rsidR="00B05A7E" w:rsidRPr="00B05A7E">
        <w:rPr>
          <w:rFonts w:eastAsia="Times New Roman" w:cs="Times New Roman"/>
        </w:rPr>
        <w:t>•</w:t>
      </w:r>
      <w:r w:rsidRPr="00561BB1">
        <w:rPr>
          <w:rFonts w:eastAsia="Times New Roman" w:cs="Times New Roman"/>
        </w:rPr>
        <w:t>Ziman Special Care Center</w:t>
      </w:r>
      <w:r w:rsidR="00552376">
        <w:rPr>
          <w:rFonts w:eastAsia="Times New Roman" w:cs="Times New Roman"/>
        </w:rPr>
        <w:t>…………</w:t>
      </w:r>
      <w:r w:rsidRPr="00561BB1">
        <w:rPr>
          <w:rFonts w:eastAsia="Times New Roman" w:cs="Times New Roman"/>
        </w:rPr>
        <w:t>…</w:t>
      </w:r>
      <w:r w:rsidR="005827D1" w:rsidRPr="00561BB1">
        <w:rPr>
          <w:rFonts w:eastAsia="Times New Roman" w:cs="Times New Roman"/>
        </w:rPr>
        <w:t>.</w:t>
      </w:r>
      <w:r w:rsidRPr="00561BB1">
        <w:rPr>
          <w:rFonts w:eastAsia="Times New Roman" w:cs="Times New Roman"/>
        </w:rPr>
        <w:t>……</w:t>
      </w:r>
      <w:r w:rsidR="00552376">
        <w:rPr>
          <w:rFonts w:eastAsia="Times New Roman" w:cs="Times New Roman"/>
        </w:rPr>
        <w:t>..</w:t>
      </w:r>
      <w:r w:rsidRPr="00561BB1">
        <w:rPr>
          <w:rFonts w:eastAsia="Times New Roman" w:cs="Times New Roman"/>
        </w:rPr>
        <w:t>…</w:t>
      </w:r>
      <w:r w:rsidR="00561BB1" w:rsidRPr="00561BB1">
        <w:rPr>
          <w:rFonts w:eastAsia="Times New Roman" w:cs="Times New Roman"/>
        </w:rPr>
        <w:t>…………………..</w:t>
      </w:r>
      <w:r w:rsidRPr="00561BB1">
        <w:rPr>
          <w:rFonts w:eastAsia="Times New Roman" w:cs="Times New Roman"/>
        </w:rPr>
        <w:t>…....</w:t>
      </w:r>
      <w:r w:rsidR="00ED104C">
        <w:rPr>
          <w:rFonts w:eastAsia="Times New Roman" w:cs="Times New Roman"/>
        </w:rPr>
        <w:t>........</w:t>
      </w:r>
      <w:r w:rsidR="00552376">
        <w:rPr>
          <w:rFonts w:eastAsia="Times New Roman" w:cs="Times New Roman"/>
        </w:rPr>
        <w:t>........</w:t>
      </w:r>
      <w:r w:rsidR="00E30C08">
        <w:rPr>
          <w:rFonts w:eastAsia="Times New Roman" w:cs="Times New Roman"/>
        </w:rPr>
        <w:tab/>
        <w:t>7</w:t>
      </w:r>
    </w:p>
    <w:p w:rsidR="00B017DB" w:rsidRPr="00561BB1" w:rsidRDefault="00561BB1" w:rsidP="005827D1">
      <w:pPr>
        <w:pStyle w:val="NoSpacing"/>
        <w:tabs>
          <w:tab w:val="left" w:pos="270"/>
        </w:tabs>
        <w:rPr>
          <w:rFonts w:eastAsia="Times New Roman" w:cs="Times New Roman"/>
          <w:bCs/>
        </w:rPr>
      </w:pPr>
      <w:r w:rsidRPr="00561BB1">
        <w:rPr>
          <w:rFonts w:eastAsia="Times New Roman" w:cs="Times New Roman"/>
          <w:bCs/>
        </w:rPr>
        <w:t>Ida Kayne Transitiona</w:t>
      </w:r>
      <w:r w:rsidR="00ED104C">
        <w:rPr>
          <w:rFonts w:eastAsia="Times New Roman" w:cs="Times New Roman"/>
          <w:bCs/>
        </w:rPr>
        <w:t xml:space="preserve">l Care Unit: Rehabilitation for </w:t>
      </w:r>
      <w:r w:rsidRPr="00561BB1">
        <w:rPr>
          <w:rFonts w:eastAsia="Times New Roman" w:cs="Times New Roman"/>
          <w:bCs/>
        </w:rPr>
        <w:t>Seniors</w:t>
      </w:r>
      <w:r w:rsidR="00ED104C">
        <w:rPr>
          <w:rFonts w:eastAsia="Times New Roman" w:cs="Times New Roman"/>
          <w:bCs/>
        </w:rPr>
        <w:t>.</w:t>
      </w:r>
      <w:r w:rsidR="00F75FD5" w:rsidRPr="00561BB1">
        <w:rPr>
          <w:rFonts w:eastAsia="Times New Roman" w:cs="Times New Roman"/>
          <w:bCs/>
        </w:rPr>
        <w:t>……………………………….</w:t>
      </w:r>
      <w:r w:rsidR="002B7F6A" w:rsidRPr="00561BB1">
        <w:rPr>
          <w:rFonts w:eastAsia="Times New Roman" w:cs="Times New Roman"/>
          <w:bCs/>
        </w:rPr>
        <w:t>...</w:t>
      </w:r>
      <w:r w:rsidR="00A64437" w:rsidRPr="00561BB1">
        <w:rPr>
          <w:rFonts w:eastAsia="Times New Roman" w:cs="Times New Roman"/>
          <w:bCs/>
        </w:rPr>
        <w:t>..</w:t>
      </w:r>
      <w:r w:rsidR="00ED104C">
        <w:rPr>
          <w:rFonts w:eastAsia="Times New Roman" w:cs="Times New Roman"/>
          <w:bCs/>
        </w:rPr>
        <w:t>.....</w:t>
      </w:r>
      <w:r w:rsidR="001F7A5B" w:rsidRPr="00561BB1">
        <w:rPr>
          <w:rFonts w:eastAsia="Times New Roman" w:cs="Times New Roman"/>
          <w:bCs/>
        </w:rPr>
        <w:tab/>
        <w:t>7</w:t>
      </w:r>
      <w:r w:rsidR="002361EB">
        <w:rPr>
          <w:rFonts w:eastAsia="Times New Roman" w:cs="Times New Roman"/>
          <w:bCs/>
        </w:rPr>
        <w:t>-8</w:t>
      </w:r>
    </w:p>
    <w:p w:rsidR="00B017DB" w:rsidRPr="00561BB1" w:rsidRDefault="00561BB1" w:rsidP="00B017DB">
      <w:pPr>
        <w:pStyle w:val="NoSpacing"/>
        <w:rPr>
          <w:rFonts w:eastAsia="Times New Roman" w:cs="Times New Roman"/>
          <w:bCs/>
        </w:rPr>
      </w:pPr>
      <w:r w:rsidRPr="00561BB1">
        <w:rPr>
          <w:rFonts w:eastAsia="Times New Roman" w:cs="Times New Roman"/>
          <w:bCs/>
        </w:rPr>
        <w:t xml:space="preserve">The </w:t>
      </w:r>
      <w:r w:rsidR="005539FA" w:rsidRPr="00561BB1">
        <w:rPr>
          <w:rFonts w:eastAsia="Times New Roman" w:cs="Times New Roman"/>
          <w:bCs/>
        </w:rPr>
        <w:t>Joyce Eisenberg-Keefer Medical Center</w:t>
      </w:r>
      <w:r w:rsidR="005827D1" w:rsidRPr="00561BB1">
        <w:rPr>
          <w:rFonts w:eastAsia="Times New Roman" w:cs="Times New Roman"/>
          <w:bCs/>
        </w:rPr>
        <w:t xml:space="preserve"> (JEKMC)</w:t>
      </w:r>
      <w:r w:rsidR="00F75FD5" w:rsidRPr="00561BB1">
        <w:rPr>
          <w:rFonts w:eastAsia="Times New Roman" w:cs="Times New Roman"/>
          <w:bCs/>
        </w:rPr>
        <w:t>……………………………………….....</w:t>
      </w:r>
      <w:r w:rsidR="00A64437" w:rsidRPr="00561BB1">
        <w:rPr>
          <w:rFonts w:eastAsia="Times New Roman" w:cs="Times New Roman"/>
          <w:bCs/>
        </w:rPr>
        <w:t>....</w:t>
      </w:r>
      <w:r w:rsidR="00ED104C">
        <w:rPr>
          <w:rFonts w:eastAsia="Times New Roman" w:cs="Times New Roman"/>
          <w:bCs/>
        </w:rPr>
        <w:t>.....</w:t>
      </w:r>
      <w:r w:rsidR="001F7A5B" w:rsidRPr="00561BB1">
        <w:rPr>
          <w:rFonts w:eastAsia="Times New Roman" w:cs="Times New Roman"/>
          <w:bCs/>
        </w:rPr>
        <w:tab/>
        <w:t>8</w:t>
      </w:r>
      <w:r w:rsidR="002361EB">
        <w:rPr>
          <w:rFonts w:eastAsia="Times New Roman" w:cs="Times New Roman"/>
          <w:bCs/>
        </w:rPr>
        <w:t>-9</w:t>
      </w:r>
    </w:p>
    <w:p w:rsidR="00B017DB" w:rsidRPr="00561BB1" w:rsidRDefault="00B017DB" w:rsidP="00B017DB">
      <w:pPr>
        <w:pStyle w:val="NoSpacing"/>
        <w:rPr>
          <w:rFonts w:cs="Times New Roman"/>
        </w:rPr>
      </w:pPr>
      <w:r w:rsidRPr="00561BB1">
        <w:rPr>
          <w:rFonts w:eastAsia="Times New Roman" w:cs="Times New Roman"/>
          <w:bCs/>
        </w:rPr>
        <w:t xml:space="preserve">     </w:t>
      </w:r>
    </w:p>
    <w:p w:rsidR="0096450D" w:rsidRDefault="00617977" w:rsidP="00B017DB">
      <w:pPr>
        <w:pStyle w:val="NoSpacing"/>
        <w:rPr>
          <w:rFonts w:cs="Times New Roman"/>
        </w:rPr>
      </w:pPr>
      <w:r w:rsidRPr="00561BB1">
        <w:rPr>
          <w:rFonts w:cs="Times New Roman"/>
          <w:b/>
        </w:rPr>
        <w:t>COMMUNITY</w:t>
      </w:r>
      <w:r w:rsidR="003734AC" w:rsidRPr="00561BB1">
        <w:rPr>
          <w:rFonts w:cs="Times New Roman"/>
          <w:b/>
        </w:rPr>
        <w:t xml:space="preserve"> </w:t>
      </w:r>
      <w:r w:rsidR="005827D1" w:rsidRPr="00561BB1">
        <w:rPr>
          <w:rFonts w:cs="Times New Roman"/>
          <w:b/>
        </w:rPr>
        <w:t>OUTREACH</w:t>
      </w:r>
      <w:r w:rsidR="003734AC" w:rsidRPr="00561BB1">
        <w:rPr>
          <w:rFonts w:cs="Times New Roman"/>
          <w:b/>
        </w:rPr>
        <w:t xml:space="preserve"> AND SERVICES</w:t>
      </w:r>
    </w:p>
    <w:p w:rsidR="00B017DB" w:rsidRPr="00561BB1" w:rsidRDefault="00016786" w:rsidP="00B017DB">
      <w:pPr>
        <w:pStyle w:val="NoSpacing"/>
        <w:rPr>
          <w:rFonts w:cs="Times New Roman"/>
        </w:rPr>
      </w:pPr>
      <w:r w:rsidRPr="00561BB1">
        <w:rPr>
          <w:rFonts w:cs="Times New Roman"/>
        </w:rPr>
        <w:t>Skirball Hospic</w:t>
      </w:r>
      <w:r w:rsidR="002B7F6A" w:rsidRPr="00561BB1">
        <w:rPr>
          <w:rFonts w:cs="Times New Roman"/>
        </w:rPr>
        <w:t>e</w:t>
      </w:r>
      <w:r w:rsidR="00D742FF">
        <w:rPr>
          <w:rFonts w:cs="Times New Roman"/>
        </w:rPr>
        <w:t xml:space="preserve"> and the Jewish </w:t>
      </w:r>
      <w:r w:rsidR="00C652C6">
        <w:rPr>
          <w:rFonts w:cs="Times New Roman"/>
        </w:rPr>
        <w:t>Health</w:t>
      </w:r>
      <w:r w:rsidR="00D742FF">
        <w:rPr>
          <w:rFonts w:cs="Times New Roman"/>
        </w:rPr>
        <w:t xml:space="preserve"> C</w:t>
      </w:r>
      <w:r w:rsidR="00561BB1" w:rsidRPr="00561BB1">
        <w:rPr>
          <w:rFonts w:cs="Times New Roman"/>
        </w:rPr>
        <w:t>enter for Palliative Medicine</w:t>
      </w:r>
      <w:r w:rsidR="00491830" w:rsidRPr="00561BB1">
        <w:rPr>
          <w:rFonts w:cs="Times New Roman"/>
        </w:rPr>
        <w:t>………………</w:t>
      </w:r>
      <w:r w:rsidR="00D742FF">
        <w:rPr>
          <w:rFonts w:cs="Times New Roman"/>
        </w:rPr>
        <w:t>.</w:t>
      </w:r>
      <w:r w:rsidR="00491830" w:rsidRPr="00561BB1">
        <w:rPr>
          <w:rFonts w:cs="Times New Roman"/>
        </w:rPr>
        <w:t>…..</w:t>
      </w:r>
      <w:r w:rsidR="002B7F6A" w:rsidRPr="00561BB1">
        <w:rPr>
          <w:rFonts w:cs="Times New Roman"/>
        </w:rPr>
        <w:t>…</w:t>
      </w:r>
      <w:r w:rsidR="00A64437" w:rsidRPr="00561BB1">
        <w:rPr>
          <w:rFonts w:cs="Times New Roman"/>
        </w:rPr>
        <w:t>….</w:t>
      </w:r>
      <w:r w:rsidR="001F7A5B" w:rsidRPr="00D742FF">
        <w:rPr>
          <w:rFonts w:cs="Times New Roman"/>
          <w:sz w:val="28"/>
        </w:rPr>
        <w:tab/>
      </w:r>
      <w:r w:rsidR="001F7A5B" w:rsidRPr="00561BB1">
        <w:rPr>
          <w:rFonts w:cs="Times New Roman"/>
        </w:rPr>
        <w:t>9</w:t>
      </w:r>
    </w:p>
    <w:p w:rsidR="001D7922" w:rsidRPr="00561BB1" w:rsidRDefault="00254767" w:rsidP="00224950">
      <w:pPr>
        <w:pStyle w:val="NoSpacing"/>
        <w:rPr>
          <w:rFonts w:cs="Times New Roman"/>
        </w:rPr>
      </w:pPr>
      <w:r w:rsidRPr="00561BB1">
        <w:rPr>
          <w:rFonts w:cs="Times New Roman"/>
        </w:rPr>
        <w:t>Annenberg School of Nursing</w:t>
      </w:r>
      <w:r w:rsidR="00684B96" w:rsidRPr="00561BB1">
        <w:rPr>
          <w:rFonts w:cs="Times New Roman"/>
        </w:rPr>
        <w:t xml:space="preserve"> </w:t>
      </w:r>
      <w:r w:rsidR="005827D1" w:rsidRPr="00561BB1">
        <w:rPr>
          <w:rFonts w:cs="Times New Roman"/>
        </w:rPr>
        <w:t>(ASN)……………………….</w:t>
      </w:r>
      <w:r w:rsidR="00491830" w:rsidRPr="00561BB1">
        <w:rPr>
          <w:rFonts w:cs="Times New Roman"/>
        </w:rPr>
        <w:t>…………………………………………………</w:t>
      </w:r>
      <w:r w:rsidR="002B7F6A" w:rsidRPr="00561BB1">
        <w:rPr>
          <w:rFonts w:cs="Times New Roman"/>
        </w:rPr>
        <w:t>...</w:t>
      </w:r>
      <w:r w:rsidR="00A64437" w:rsidRPr="00561BB1">
        <w:rPr>
          <w:rFonts w:cs="Times New Roman"/>
        </w:rPr>
        <w:t>.</w:t>
      </w:r>
      <w:r w:rsidR="00491830" w:rsidRPr="00561BB1">
        <w:rPr>
          <w:rFonts w:cs="Times New Roman"/>
        </w:rPr>
        <w:t xml:space="preserve"> </w:t>
      </w:r>
      <w:r w:rsidR="001F7A5B" w:rsidRPr="00561BB1">
        <w:rPr>
          <w:rFonts w:cs="Times New Roman"/>
        </w:rPr>
        <w:tab/>
        <w:t>9</w:t>
      </w:r>
      <w:r w:rsidR="009B2C0A">
        <w:rPr>
          <w:rFonts w:cs="Times New Roman"/>
        </w:rPr>
        <w:t>-10</w:t>
      </w:r>
    </w:p>
    <w:p w:rsidR="00D9528A" w:rsidRDefault="00D9528A" w:rsidP="00C71EBF">
      <w:pPr>
        <w:pStyle w:val="NoSpacing"/>
      </w:pPr>
      <w:r>
        <w:t>Connections to Care</w:t>
      </w:r>
      <w:r w:rsidR="00ED104C">
        <w:t xml:space="preserve"> (C2C)</w:t>
      </w:r>
      <w:r>
        <w:t>………………</w:t>
      </w:r>
      <w:r w:rsidR="00ED104C">
        <w:t>……………………………………………………………………………</w:t>
      </w:r>
      <w:r w:rsidR="00ED104C">
        <w:tab/>
      </w:r>
      <w:r w:rsidR="00116012">
        <w:t>1</w:t>
      </w:r>
      <w:r w:rsidR="000C1A3D">
        <w:t>0</w:t>
      </w:r>
    </w:p>
    <w:p w:rsidR="00B017DB" w:rsidRPr="00561BB1" w:rsidRDefault="004C6D47" w:rsidP="00C71EBF">
      <w:pPr>
        <w:pStyle w:val="NoSpacing"/>
      </w:pPr>
      <w:r>
        <w:t>Levy-Kime</w:t>
      </w:r>
      <w:r w:rsidR="005827D1" w:rsidRPr="00561BB1">
        <w:t xml:space="preserve"> Community Clinic..</w:t>
      </w:r>
      <w:r w:rsidR="002B7F6A" w:rsidRPr="00561BB1">
        <w:t>...</w:t>
      </w:r>
      <w:r w:rsidR="00491830" w:rsidRPr="00561BB1">
        <w:t>................................................................................</w:t>
      </w:r>
      <w:r w:rsidR="00A64437" w:rsidRPr="00561BB1">
        <w:t>...</w:t>
      </w:r>
      <w:r w:rsidR="00313FC8">
        <w:t>....</w:t>
      </w:r>
      <w:r w:rsidR="00491830" w:rsidRPr="00561BB1">
        <w:t xml:space="preserve"> </w:t>
      </w:r>
      <w:r w:rsidR="00A64437" w:rsidRPr="00561BB1">
        <w:tab/>
      </w:r>
      <w:r w:rsidR="00087090">
        <w:t>1</w:t>
      </w:r>
      <w:r w:rsidR="00695A89">
        <w:t>0</w:t>
      </w:r>
    </w:p>
    <w:p w:rsidR="00491830" w:rsidRPr="00561BB1" w:rsidRDefault="00491830" w:rsidP="00491830">
      <w:pPr>
        <w:pStyle w:val="NoSpacing"/>
        <w:rPr>
          <w:rFonts w:cs="Times New Roman"/>
        </w:rPr>
      </w:pPr>
      <w:r w:rsidRPr="00561BB1">
        <w:rPr>
          <w:rFonts w:cs="Times New Roman"/>
        </w:rPr>
        <w:t>Alzheimer's Support Group</w:t>
      </w:r>
      <w:r w:rsidR="009A6E6D" w:rsidRPr="00561BB1">
        <w:rPr>
          <w:rFonts w:cs="Times New Roman"/>
        </w:rPr>
        <w:t>s</w:t>
      </w:r>
      <w:r w:rsidRPr="00561BB1">
        <w:rPr>
          <w:rFonts w:cs="Times New Roman"/>
        </w:rPr>
        <w:t>……………………………………………………………………………………</w:t>
      </w:r>
      <w:r w:rsidR="00A64437" w:rsidRPr="00561BB1">
        <w:rPr>
          <w:rFonts w:cs="Times New Roman"/>
        </w:rPr>
        <w:t>…</w:t>
      </w:r>
      <w:r w:rsidR="009A6E6D" w:rsidRPr="00561BB1">
        <w:rPr>
          <w:rFonts w:cs="Times New Roman"/>
        </w:rPr>
        <w:t>…</w:t>
      </w:r>
      <w:r w:rsidR="00561BB1">
        <w:rPr>
          <w:rFonts w:cs="Times New Roman"/>
        </w:rPr>
        <w:t>.</w:t>
      </w:r>
      <w:r w:rsidRPr="00561BB1">
        <w:rPr>
          <w:rFonts w:cs="Times New Roman"/>
        </w:rPr>
        <w:t xml:space="preserve"> </w:t>
      </w:r>
      <w:r w:rsidR="00A64437" w:rsidRPr="00561BB1">
        <w:rPr>
          <w:rFonts w:cs="Times New Roman"/>
        </w:rPr>
        <w:tab/>
      </w:r>
      <w:r w:rsidR="003B4C14">
        <w:rPr>
          <w:rFonts w:cs="Times New Roman"/>
        </w:rPr>
        <w:t>1</w:t>
      </w:r>
      <w:r w:rsidR="00316DD9">
        <w:rPr>
          <w:rFonts w:cs="Times New Roman"/>
        </w:rPr>
        <w:t>0-11</w:t>
      </w:r>
    </w:p>
    <w:p w:rsidR="001B43CD" w:rsidRPr="001B43CD" w:rsidRDefault="001B43CD" w:rsidP="00491830">
      <w:pPr>
        <w:spacing w:after="0"/>
        <w:rPr>
          <w:rFonts w:cs="Times New Roman"/>
        </w:rPr>
      </w:pPr>
      <w:r w:rsidRPr="001B43CD">
        <w:t>Brandman Centers for Senior Care (BCSC)</w:t>
      </w:r>
      <w:r>
        <w:t>………………………………………………………………</w:t>
      </w:r>
      <w:r w:rsidR="00313FC8">
        <w:t>…..</w:t>
      </w:r>
      <w:r w:rsidR="00E30C08">
        <w:tab/>
        <w:t>1</w:t>
      </w:r>
      <w:r w:rsidR="00316DD9">
        <w:t>1</w:t>
      </w:r>
    </w:p>
    <w:p w:rsidR="00491830" w:rsidRPr="00561BB1" w:rsidRDefault="00EF5D86" w:rsidP="00491830">
      <w:pPr>
        <w:spacing w:after="0"/>
        <w:rPr>
          <w:rFonts w:cs="Times New Roman"/>
        </w:rPr>
      </w:pPr>
      <w:r>
        <w:t>Brandman Research Institute (BRI)</w:t>
      </w:r>
      <w:r w:rsidR="00491830" w:rsidRPr="00561BB1">
        <w:rPr>
          <w:rFonts w:cs="Times New Roman"/>
        </w:rPr>
        <w:t>................................................................................</w:t>
      </w:r>
      <w:r w:rsidR="00A64437" w:rsidRPr="00561BB1">
        <w:rPr>
          <w:rFonts w:cs="Times New Roman"/>
        </w:rPr>
        <w:t>....</w:t>
      </w:r>
      <w:r w:rsidR="00A64437" w:rsidRPr="00561BB1">
        <w:rPr>
          <w:rFonts w:cs="Times New Roman"/>
        </w:rPr>
        <w:tab/>
      </w:r>
      <w:r w:rsidR="00116012">
        <w:rPr>
          <w:rFonts w:cs="Times New Roman"/>
        </w:rPr>
        <w:t>1</w:t>
      </w:r>
      <w:r w:rsidR="00316DD9">
        <w:rPr>
          <w:rFonts w:cs="Times New Roman"/>
        </w:rPr>
        <w:t>1</w:t>
      </w:r>
    </w:p>
    <w:p w:rsidR="00674157" w:rsidRPr="00561BB1" w:rsidRDefault="00674157" w:rsidP="00224950">
      <w:pPr>
        <w:pStyle w:val="NoSpacing"/>
        <w:rPr>
          <w:rFonts w:cs="Times New Roman"/>
        </w:rPr>
      </w:pPr>
      <w:r w:rsidRPr="00561BB1">
        <w:rPr>
          <w:rFonts w:cs="Times New Roman"/>
        </w:rPr>
        <w:t xml:space="preserve">Bereavement Support </w:t>
      </w:r>
      <w:r w:rsidR="006E6FDD">
        <w:rPr>
          <w:rFonts w:cs="Times New Roman"/>
        </w:rPr>
        <w:t>…………</w:t>
      </w:r>
      <w:r w:rsidR="00491830" w:rsidRPr="00561BB1">
        <w:rPr>
          <w:rFonts w:cs="Times New Roman"/>
        </w:rPr>
        <w:t>..</w:t>
      </w:r>
      <w:r w:rsidR="007D77E3" w:rsidRPr="00561BB1">
        <w:rPr>
          <w:rFonts w:cs="Times New Roman"/>
        </w:rPr>
        <w:t>....</w:t>
      </w:r>
      <w:r w:rsidR="00491830" w:rsidRPr="00561BB1">
        <w:rPr>
          <w:rFonts w:cs="Times New Roman"/>
        </w:rPr>
        <w:t>..................................................................................</w:t>
      </w:r>
      <w:r w:rsidR="00BF0C9D">
        <w:rPr>
          <w:rFonts w:cs="Times New Roman"/>
        </w:rPr>
        <w:t>...</w:t>
      </w:r>
      <w:r w:rsidR="00491830" w:rsidRPr="00561BB1">
        <w:rPr>
          <w:rFonts w:cs="Times New Roman"/>
        </w:rPr>
        <w:t xml:space="preserve"> </w:t>
      </w:r>
      <w:r w:rsidR="00B45FE8" w:rsidRPr="00561BB1">
        <w:rPr>
          <w:rFonts w:cs="Times New Roman"/>
        </w:rPr>
        <w:tab/>
      </w:r>
      <w:r w:rsidR="004038A1">
        <w:rPr>
          <w:rFonts w:cs="Times New Roman"/>
        </w:rPr>
        <w:t>1</w:t>
      </w:r>
      <w:r w:rsidR="00316DD9">
        <w:rPr>
          <w:rFonts w:cs="Times New Roman"/>
        </w:rPr>
        <w:t>1</w:t>
      </w:r>
    </w:p>
    <w:p w:rsidR="00B45FE8" w:rsidRPr="00561BB1" w:rsidRDefault="00313FC8" w:rsidP="00224950">
      <w:pPr>
        <w:pStyle w:val="NoSpacing"/>
        <w:rPr>
          <w:rFonts w:cs="Times New Roman"/>
        </w:rPr>
      </w:pPr>
      <w:r>
        <w:rPr>
          <w:rFonts w:cs="Times New Roman"/>
        </w:rPr>
        <w:t>Post Graduate Education</w:t>
      </w:r>
      <w:r w:rsidR="00B45FE8" w:rsidRPr="00561BB1">
        <w:rPr>
          <w:rFonts w:cs="Times New Roman"/>
        </w:rPr>
        <w:t>………………………………………………………………………………………</w:t>
      </w:r>
      <w:r w:rsidR="00A64437" w:rsidRPr="00561BB1">
        <w:rPr>
          <w:rFonts w:cs="Times New Roman"/>
        </w:rPr>
        <w:t>……</w:t>
      </w:r>
      <w:r w:rsidR="00BF0C9D">
        <w:rPr>
          <w:rFonts w:cs="Times New Roman"/>
        </w:rPr>
        <w:t>.</w:t>
      </w:r>
      <w:r w:rsidR="00F476E5">
        <w:rPr>
          <w:rFonts w:cs="Times New Roman"/>
        </w:rPr>
        <w:tab/>
      </w:r>
      <w:r w:rsidR="00316DD9">
        <w:rPr>
          <w:rFonts w:cs="Times New Roman"/>
        </w:rPr>
        <w:t>11-12</w:t>
      </w:r>
    </w:p>
    <w:p w:rsidR="00224950" w:rsidRPr="00561BB1" w:rsidRDefault="00224950" w:rsidP="00A413BC">
      <w:pPr>
        <w:pStyle w:val="NoSpacing"/>
        <w:rPr>
          <w:rFonts w:cs="Times New Roman"/>
        </w:rPr>
      </w:pPr>
    </w:p>
    <w:p w:rsidR="00224950" w:rsidRPr="00561BB1" w:rsidRDefault="00224950" w:rsidP="00A413BC">
      <w:pPr>
        <w:pStyle w:val="NoSpacing"/>
        <w:rPr>
          <w:rFonts w:cs="Times New Roman"/>
          <w:b/>
        </w:rPr>
      </w:pPr>
      <w:r w:rsidRPr="00561BB1">
        <w:rPr>
          <w:rFonts w:cs="Times New Roman"/>
          <w:b/>
        </w:rPr>
        <w:t>PLANNING FOR FUTURE NEEDS</w:t>
      </w:r>
      <w:r w:rsidR="003A7E28" w:rsidRPr="00561BB1">
        <w:rPr>
          <w:rFonts w:cs="Times New Roman"/>
          <w:b/>
        </w:rPr>
        <w:t xml:space="preserve"> </w:t>
      </w:r>
    </w:p>
    <w:p w:rsidR="00B45FE8" w:rsidRPr="00561BB1" w:rsidRDefault="00913E44" w:rsidP="000235E4">
      <w:pPr>
        <w:pStyle w:val="NoSpacing"/>
      </w:pPr>
      <w:r w:rsidRPr="00FB3F0E">
        <w:t>Clinical Student Partnerships</w:t>
      </w:r>
      <w:r w:rsidRPr="00561BB1">
        <w:t xml:space="preserve"> </w:t>
      </w:r>
      <w:r w:rsidR="00B45FE8" w:rsidRPr="00561BB1">
        <w:t>…………</w:t>
      </w:r>
      <w:r w:rsidR="009B2C0A">
        <w:t>…………………………………………………………………………….</w:t>
      </w:r>
      <w:r w:rsidR="009B2C0A">
        <w:tab/>
      </w:r>
      <w:r w:rsidR="00316DD9">
        <w:t>12</w:t>
      </w:r>
    </w:p>
    <w:p w:rsidR="00561BB1" w:rsidRPr="00561BB1" w:rsidRDefault="00A64437" w:rsidP="00EB2282">
      <w:pPr>
        <w:pStyle w:val="NoSpacing"/>
        <w:rPr>
          <w:rFonts w:cs="Times New Roman"/>
          <w:color w:val="000000"/>
        </w:rPr>
      </w:pPr>
      <w:r w:rsidRPr="00561BB1">
        <w:rPr>
          <w:rFonts w:cs="Times New Roman"/>
          <w:color w:val="000000"/>
        </w:rPr>
        <w:tab/>
      </w:r>
    </w:p>
    <w:p w:rsidR="00561BB1" w:rsidRPr="00561BB1" w:rsidRDefault="00561BB1" w:rsidP="00B017DB">
      <w:pPr>
        <w:autoSpaceDE w:val="0"/>
        <w:autoSpaceDN w:val="0"/>
        <w:adjustRightInd w:val="0"/>
        <w:spacing w:after="0" w:line="221" w:lineRule="atLeast"/>
        <w:rPr>
          <w:rFonts w:cs="Times New Roman"/>
          <w:b/>
          <w:color w:val="000000"/>
        </w:rPr>
      </w:pPr>
      <w:r w:rsidRPr="00561BB1">
        <w:rPr>
          <w:rFonts w:cs="Times New Roman"/>
          <w:b/>
          <w:color w:val="000000"/>
        </w:rPr>
        <w:t>VOLUNTEERISM AND CHAPLAINCY</w:t>
      </w:r>
    </w:p>
    <w:p w:rsidR="00772C74" w:rsidRPr="00561BB1" w:rsidRDefault="00772C74" w:rsidP="00B017DB">
      <w:pPr>
        <w:autoSpaceDE w:val="0"/>
        <w:autoSpaceDN w:val="0"/>
        <w:adjustRightInd w:val="0"/>
        <w:spacing w:after="0" w:line="221" w:lineRule="atLeast"/>
        <w:rPr>
          <w:rFonts w:cs="Times New Roman"/>
          <w:color w:val="000000"/>
        </w:rPr>
      </w:pPr>
      <w:r w:rsidRPr="00561BB1">
        <w:rPr>
          <w:rFonts w:cs="Times New Roman"/>
          <w:color w:val="000000"/>
        </w:rPr>
        <w:t xml:space="preserve">Volunteerism </w:t>
      </w:r>
      <w:r w:rsidR="007017EF" w:rsidRPr="00561BB1">
        <w:rPr>
          <w:rFonts w:cs="Times New Roman"/>
          <w:color w:val="000000"/>
        </w:rPr>
        <w:t>………………………</w:t>
      </w:r>
      <w:r w:rsidRPr="00561BB1">
        <w:rPr>
          <w:rFonts w:cs="Times New Roman"/>
          <w:color w:val="000000"/>
        </w:rPr>
        <w:t>……………………………………………………………………………………</w:t>
      </w:r>
      <w:r w:rsidR="00A64437" w:rsidRPr="00561BB1">
        <w:rPr>
          <w:rFonts w:cs="Times New Roman"/>
          <w:color w:val="000000"/>
        </w:rPr>
        <w:t>….</w:t>
      </w:r>
      <w:r w:rsidRPr="00561BB1">
        <w:rPr>
          <w:rFonts w:cs="Times New Roman"/>
          <w:color w:val="000000"/>
        </w:rPr>
        <w:t xml:space="preserve">. </w:t>
      </w:r>
      <w:r w:rsidR="00F476E5">
        <w:rPr>
          <w:rFonts w:cs="Times New Roman"/>
          <w:color w:val="000000"/>
        </w:rPr>
        <w:tab/>
      </w:r>
      <w:r w:rsidR="00840D62">
        <w:rPr>
          <w:rFonts w:cs="Times New Roman"/>
          <w:color w:val="000000"/>
        </w:rPr>
        <w:t>12</w:t>
      </w:r>
    </w:p>
    <w:p w:rsidR="00A619B8" w:rsidRPr="00561BB1" w:rsidRDefault="007017EF" w:rsidP="00A413BC">
      <w:pPr>
        <w:pStyle w:val="NoSpacing"/>
        <w:rPr>
          <w:rFonts w:cs="Times New Roman"/>
        </w:rPr>
      </w:pPr>
      <w:r w:rsidRPr="00561BB1">
        <w:rPr>
          <w:rFonts w:cs="Times New Roman"/>
        </w:rPr>
        <w:t>Chapla</w:t>
      </w:r>
      <w:r w:rsidR="00087090">
        <w:rPr>
          <w:rFonts w:cs="Times New Roman"/>
        </w:rPr>
        <w:t>i</w:t>
      </w:r>
      <w:r w:rsidRPr="00561BB1">
        <w:rPr>
          <w:rFonts w:cs="Times New Roman"/>
        </w:rPr>
        <w:t xml:space="preserve">ncy </w:t>
      </w:r>
      <w:r w:rsidR="00561BB1" w:rsidRPr="00561BB1">
        <w:rPr>
          <w:rFonts w:cs="Times New Roman"/>
        </w:rPr>
        <w:t>and Spiritual Life</w:t>
      </w:r>
      <w:r w:rsidRPr="00561BB1">
        <w:rPr>
          <w:rFonts w:cs="Times New Roman"/>
        </w:rPr>
        <w:t>………………………………………………………………………………………….</w:t>
      </w:r>
      <w:r w:rsidR="00BF0C9D">
        <w:rPr>
          <w:rFonts w:cs="Times New Roman"/>
        </w:rPr>
        <w:t>.</w:t>
      </w:r>
      <w:r w:rsidR="00B72BEA">
        <w:rPr>
          <w:rFonts w:cs="Times New Roman"/>
        </w:rPr>
        <w:tab/>
      </w:r>
      <w:r w:rsidR="00316DD9">
        <w:rPr>
          <w:rFonts w:cs="Times New Roman"/>
        </w:rPr>
        <w:t>12</w:t>
      </w:r>
    </w:p>
    <w:p w:rsidR="000235E4" w:rsidRDefault="000235E4" w:rsidP="00A413BC">
      <w:pPr>
        <w:pStyle w:val="NoSpacing"/>
        <w:rPr>
          <w:rFonts w:cs="Times New Roman"/>
          <w:b/>
        </w:rPr>
      </w:pPr>
    </w:p>
    <w:p w:rsidR="00561BB1" w:rsidRDefault="001D40F6" w:rsidP="000235E4">
      <w:pPr>
        <w:pStyle w:val="NoSpacing"/>
        <w:rPr>
          <w:rFonts w:cs="Times New Roman"/>
        </w:rPr>
      </w:pPr>
      <w:r w:rsidRPr="00561BB1">
        <w:rPr>
          <w:rFonts w:cs="Times New Roman"/>
          <w:b/>
        </w:rPr>
        <w:t>C</w:t>
      </w:r>
      <w:r w:rsidR="00701824" w:rsidRPr="00561BB1">
        <w:rPr>
          <w:rFonts w:cs="Times New Roman"/>
          <w:b/>
        </w:rPr>
        <w:t>ONCLUSION</w:t>
      </w:r>
      <w:r w:rsidR="00772C74" w:rsidRPr="00561BB1">
        <w:rPr>
          <w:rFonts w:cs="Times New Roman"/>
        </w:rPr>
        <w:t>………………………………………………………………………………………………………….</w:t>
      </w:r>
      <w:r w:rsidR="007D77E3" w:rsidRPr="00561BB1">
        <w:rPr>
          <w:rFonts w:cs="Times New Roman"/>
        </w:rPr>
        <w:t>..</w:t>
      </w:r>
      <w:r w:rsidR="00A64437" w:rsidRPr="00561BB1">
        <w:rPr>
          <w:rFonts w:cs="Times New Roman"/>
        </w:rPr>
        <w:t>...</w:t>
      </w:r>
      <w:r w:rsidR="007D77E3" w:rsidRPr="00561BB1">
        <w:rPr>
          <w:rFonts w:cs="Times New Roman"/>
        </w:rPr>
        <w:t>.</w:t>
      </w:r>
      <w:r w:rsidR="00BF0C9D">
        <w:rPr>
          <w:rFonts w:cs="Times New Roman"/>
        </w:rPr>
        <w:t>.</w:t>
      </w:r>
      <w:r w:rsidR="00772C74" w:rsidRPr="00561BB1">
        <w:rPr>
          <w:rFonts w:cs="Times New Roman"/>
        </w:rPr>
        <w:t xml:space="preserve"> </w:t>
      </w:r>
      <w:r w:rsidR="00A64437" w:rsidRPr="00561BB1">
        <w:rPr>
          <w:rFonts w:cs="Times New Roman"/>
        </w:rPr>
        <w:tab/>
      </w:r>
      <w:r w:rsidR="00840D62">
        <w:rPr>
          <w:rFonts w:cs="Times New Roman"/>
        </w:rPr>
        <w:t>13</w:t>
      </w:r>
    </w:p>
    <w:p w:rsidR="00A3345B" w:rsidRDefault="00A3345B" w:rsidP="000235E4">
      <w:pPr>
        <w:pStyle w:val="NoSpacing"/>
        <w:rPr>
          <w:rFonts w:cs="Times New Roman"/>
        </w:rPr>
      </w:pPr>
    </w:p>
    <w:p w:rsidR="00A3345B" w:rsidRPr="00A3345B" w:rsidRDefault="003B4C14" w:rsidP="000235E4">
      <w:pPr>
        <w:pStyle w:val="NoSpacing"/>
        <w:rPr>
          <w:rFonts w:cs="Times New Roman"/>
        </w:rPr>
      </w:pPr>
      <w:r>
        <w:rPr>
          <w:rFonts w:cs="Times New Roman"/>
          <w:b/>
        </w:rPr>
        <w:t>COMMUNITY BENEFITS TABLE</w:t>
      </w:r>
      <w:r w:rsidR="00E22D12" w:rsidRPr="00561BB1">
        <w:rPr>
          <w:rFonts w:cs="Times New Roman"/>
        </w:rPr>
        <w:t>……………………………………………………………………………………….</w:t>
      </w:r>
      <w:r w:rsidR="00E22D12">
        <w:rPr>
          <w:rFonts w:cs="Times New Roman"/>
        </w:rPr>
        <w:t>.</w:t>
      </w:r>
      <w:r w:rsidR="00E22D12">
        <w:rPr>
          <w:rFonts w:cs="Times New Roman"/>
        </w:rPr>
        <w:tab/>
        <w:t>13</w:t>
      </w:r>
    </w:p>
    <w:p w:rsidR="00A43F7D" w:rsidRDefault="00A43F7D" w:rsidP="006C69B3">
      <w:pPr>
        <w:jc w:val="center"/>
        <w:rPr>
          <w:b/>
        </w:rPr>
      </w:pPr>
    </w:p>
    <w:p w:rsidR="002F4FA5" w:rsidRDefault="002F4FA5" w:rsidP="006C69B3">
      <w:pPr>
        <w:jc w:val="center"/>
        <w:rPr>
          <w:b/>
          <w:sz w:val="28"/>
          <w:szCs w:val="28"/>
        </w:rPr>
      </w:pPr>
    </w:p>
    <w:p w:rsidR="00E1271E" w:rsidRDefault="00E1271E" w:rsidP="006C69B3">
      <w:pPr>
        <w:jc w:val="center"/>
        <w:rPr>
          <w:b/>
          <w:sz w:val="28"/>
          <w:szCs w:val="28"/>
        </w:rPr>
      </w:pPr>
    </w:p>
    <w:p w:rsidR="002F6604" w:rsidRDefault="002F6604" w:rsidP="006C69B3">
      <w:pPr>
        <w:jc w:val="center"/>
        <w:rPr>
          <w:b/>
          <w:sz w:val="28"/>
          <w:szCs w:val="28"/>
        </w:rPr>
      </w:pPr>
    </w:p>
    <w:p w:rsidR="00FF3201" w:rsidRDefault="00FF3201" w:rsidP="006C69B3">
      <w:pPr>
        <w:jc w:val="center"/>
        <w:rPr>
          <w:b/>
          <w:sz w:val="28"/>
          <w:szCs w:val="28"/>
        </w:rPr>
      </w:pPr>
    </w:p>
    <w:p w:rsidR="00F17B6D" w:rsidRPr="00EB2282" w:rsidRDefault="0006751F" w:rsidP="006C69B3">
      <w:pPr>
        <w:jc w:val="center"/>
        <w:rPr>
          <w:b/>
          <w:sz w:val="28"/>
          <w:szCs w:val="28"/>
        </w:rPr>
      </w:pPr>
      <w:r w:rsidRPr="00EB2282">
        <w:rPr>
          <w:b/>
          <w:sz w:val="28"/>
          <w:szCs w:val="28"/>
        </w:rPr>
        <w:lastRenderedPageBreak/>
        <w:t xml:space="preserve">COMMUNITY BENEFIT REPORT </w:t>
      </w:r>
      <w:r w:rsidR="00FF3201">
        <w:rPr>
          <w:b/>
          <w:sz w:val="28"/>
          <w:szCs w:val="28"/>
        </w:rPr>
        <w:t>2024</w:t>
      </w:r>
    </w:p>
    <w:p w:rsidR="007017EF" w:rsidRDefault="00F17B6D" w:rsidP="007017EF">
      <w:pPr>
        <w:spacing w:after="0"/>
        <w:jc w:val="center"/>
        <w:rPr>
          <w:b/>
        </w:rPr>
      </w:pPr>
      <w:r w:rsidRPr="006C69B3">
        <w:rPr>
          <w:b/>
        </w:rPr>
        <w:t xml:space="preserve">LOS ANGELES JEWISH </w:t>
      </w:r>
      <w:r w:rsidR="00C652C6">
        <w:rPr>
          <w:b/>
        </w:rPr>
        <w:t>HEALTH</w:t>
      </w:r>
      <w:r w:rsidRPr="006C69B3">
        <w:rPr>
          <w:b/>
        </w:rPr>
        <w:t xml:space="preserve"> </w:t>
      </w:r>
    </w:p>
    <w:p w:rsidR="001F7A5B" w:rsidRDefault="001F7A5B" w:rsidP="007017EF">
      <w:pPr>
        <w:spacing w:after="0"/>
        <w:jc w:val="center"/>
        <w:rPr>
          <w:b/>
        </w:rPr>
      </w:pPr>
    </w:p>
    <w:p w:rsidR="001F7A5B" w:rsidRDefault="001F7A5B" w:rsidP="001F7A5B">
      <w:pPr>
        <w:spacing w:after="0"/>
        <w:rPr>
          <w:b/>
        </w:rPr>
      </w:pPr>
      <w:r>
        <w:rPr>
          <w:b/>
        </w:rPr>
        <w:t>BACKGROUND</w:t>
      </w:r>
    </w:p>
    <w:p w:rsidR="00F17B6D" w:rsidRDefault="00F17B6D" w:rsidP="00EB2282">
      <w:pPr>
        <w:spacing w:before="240"/>
        <w:rPr>
          <w:b/>
        </w:rPr>
      </w:pPr>
      <w:r w:rsidRPr="006C69B3">
        <w:rPr>
          <w:b/>
        </w:rPr>
        <w:t>History</w:t>
      </w:r>
    </w:p>
    <w:p w:rsidR="001928C3" w:rsidRDefault="001928C3" w:rsidP="001928C3">
      <w:r>
        <w:t>Founded in 1912, Los Angeles Jewish Health (LAJH) was created as a non-profit charitable organization for poor, elderly men and women who wanted to live in a Jewish environment with dignity and respect.  During its more than 112-year history, LAJH has been home to thousands of individuals. In 1976, LAJH moved from its original site in Boyle Heights to the first of its two campuses in the San Fernando Valley, first called Victory Village, and now named Eisenberg Village.  In 1979, the Eisenberg Village merged with another facility about a mile away, thereby acquiring the second of its campuses, Grancell Village.  In 2010, a generous gift of two acres located on the Southwest corner of Sherman Way and Tampa Avenue in Reseda was donated as the Hirsch Family Campus.  The West Los Angeles (WLA) “Founders” gave funds for the purchase of 2.5 acres in West L.A. in 2012; this was named the Gonda Healthy Aging Westside Campus featuring Fountainview at Gonda.  The four campuses totaled over 20 acres. This past year,</w:t>
      </w:r>
      <w:r w:rsidR="00CC24DA">
        <w:t xml:space="preserve"> LAJH</w:t>
      </w:r>
      <w:r>
        <w:t xml:space="preserve"> transition</w:t>
      </w:r>
      <w:r w:rsidR="00CC24DA">
        <w:t>ed</w:t>
      </w:r>
      <w:r>
        <w:t xml:space="preserve"> the Fountainview Gonda Westside Campus to a</w:t>
      </w:r>
      <w:r w:rsidR="00CC24DA">
        <w:t>n</w:t>
      </w:r>
      <w:r>
        <w:t xml:space="preserve"> organization specializing in luxury senior living. This change allows us to direct resources toward enhancing existing campuses and developing much-needed low-and middle-income housing for those seniors most in need.</w:t>
      </w:r>
    </w:p>
    <w:p w:rsidR="001928C3" w:rsidRDefault="001928C3" w:rsidP="001928C3">
      <w:r>
        <w:t>We also made significant strides in expanding key programs, including the Brandman Centers for Senior Care PACE, hospice services, and the award-winning Annenberg School of Nursing. Through innovative partnerships, we are positioning Los Angeles Jewish Health as a leader in senior care for generations to come.</w:t>
      </w:r>
    </w:p>
    <w:p w:rsidR="001928C3" w:rsidRDefault="001928C3" w:rsidP="001928C3">
      <w:r>
        <w:t xml:space="preserve">Through a century of expansion and innovation, the quality and complexity of care at Los Angeles Jewish Health has increased exponentially.  LAJH has become a comprehensive senior healthcare system serving thousands of seniors each year.  </w:t>
      </w:r>
    </w:p>
    <w:p w:rsidR="001928C3" w:rsidRDefault="001928C3" w:rsidP="001928C3">
      <w:r>
        <w:t xml:space="preserve">To address the individual needs of a dramatically growing senior population, LAJH offers a broad array of senior living options, healthcare services and life-enhancing programs providing high-quality care while contributing to a senior’s quality of life. </w:t>
      </w:r>
    </w:p>
    <w:p w:rsidR="001928C3" w:rsidRDefault="001928C3" w:rsidP="001928C3">
      <w:r>
        <w:t xml:space="preserve">The focus of this year’s Community Benefit Report is “transforming the experience of aging.”  In the changing face of healthcare, each organization in the field must continuously re-evaluate its mission, priorities and its partners—present and future—in order to rise to the challenges and thrive.  </w:t>
      </w:r>
    </w:p>
    <w:p w:rsidR="001928C3" w:rsidRDefault="001928C3" w:rsidP="001928C3">
      <w:r>
        <w:t>Not-for-profit healthcare systems like LAJH have community benefit obligations because of the tax-exempt status.  This report seeks to answer the question of how Los Angeles Jewish Health meets its obligation of charitable care for the benefit of the community.</w:t>
      </w:r>
    </w:p>
    <w:p w:rsidR="001928C3" w:rsidRPr="006C69B3" w:rsidRDefault="001928C3" w:rsidP="00EB2282">
      <w:pPr>
        <w:spacing w:before="240"/>
        <w:rPr>
          <w:b/>
        </w:rPr>
      </w:pPr>
    </w:p>
    <w:p w:rsidR="001928C3" w:rsidRDefault="00FF3201" w:rsidP="00FF3201">
      <w:pPr>
        <w:tabs>
          <w:tab w:val="left" w:pos="2850"/>
        </w:tabs>
        <w:spacing w:before="360"/>
        <w:rPr>
          <w:b/>
        </w:rPr>
      </w:pPr>
      <w:r>
        <w:rPr>
          <w:b/>
        </w:rPr>
        <w:tab/>
      </w:r>
    </w:p>
    <w:p w:rsidR="00F17B6D" w:rsidRPr="006C69B3" w:rsidRDefault="00F17B6D" w:rsidP="00EB2282">
      <w:pPr>
        <w:spacing w:before="360"/>
        <w:rPr>
          <w:b/>
        </w:rPr>
      </w:pPr>
      <w:r w:rsidRPr="006C69B3">
        <w:rPr>
          <w:b/>
        </w:rPr>
        <w:lastRenderedPageBreak/>
        <w:t xml:space="preserve">Los Angeles Jewish </w:t>
      </w:r>
      <w:r w:rsidR="00C652C6">
        <w:rPr>
          <w:b/>
        </w:rPr>
        <w:t>Health</w:t>
      </w:r>
      <w:r w:rsidRPr="006C69B3">
        <w:rPr>
          <w:b/>
        </w:rPr>
        <w:t>’s Mission</w:t>
      </w:r>
      <w:r w:rsidR="00A204E8">
        <w:rPr>
          <w:b/>
        </w:rPr>
        <w:t xml:space="preserve"> </w:t>
      </w:r>
      <w:r w:rsidR="0022154F">
        <w:rPr>
          <w:b/>
        </w:rPr>
        <w:t xml:space="preserve">Statement </w:t>
      </w:r>
      <w:r w:rsidR="0022154F" w:rsidRPr="006C69B3">
        <w:rPr>
          <w:b/>
        </w:rPr>
        <w:t>–</w:t>
      </w:r>
      <w:r w:rsidRPr="006C69B3">
        <w:rPr>
          <w:b/>
        </w:rPr>
        <w:t xml:space="preserve"> “Excellence in senior c</w:t>
      </w:r>
      <w:r w:rsidR="003D542F">
        <w:rPr>
          <w:b/>
        </w:rPr>
        <w:t>are</w:t>
      </w:r>
      <w:r w:rsidR="001928C3">
        <w:rPr>
          <w:b/>
        </w:rPr>
        <w:t xml:space="preserve"> for all</w:t>
      </w:r>
      <w:r w:rsidR="003D542F">
        <w:rPr>
          <w:b/>
        </w:rPr>
        <w:t xml:space="preserve"> reflective of Jewish values</w:t>
      </w:r>
      <w:r w:rsidRPr="006C69B3">
        <w:rPr>
          <w:b/>
        </w:rPr>
        <w:t>”</w:t>
      </w:r>
    </w:p>
    <w:p w:rsidR="00F17B6D" w:rsidRPr="006C69B3" w:rsidRDefault="00F17B6D" w:rsidP="006C69B3">
      <w:pPr>
        <w:rPr>
          <w:b/>
        </w:rPr>
      </w:pPr>
      <w:r w:rsidRPr="006C69B3">
        <w:rPr>
          <w:b/>
        </w:rPr>
        <w:t>Core Values</w:t>
      </w:r>
    </w:p>
    <w:p w:rsidR="00F17B6D" w:rsidRPr="007A4A4D" w:rsidRDefault="00F17B6D" w:rsidP="00A204E8">
      <w:pPr>
        <w:pStyle w:val="ListParagraph"/>
        <w:numPr>
          <w:ilvl w:val="0"/>
          <w:numId w:val="15"/>
        </w:numPr>
      </w:pPr>
      <w:r w:rsidRPr="00A204E8">
        <w:rPr>
          <w:b/>
        </w:rPr>
        <w:t>Charity</w:t>
      </w:r>
      <w:r w:rsidR="001928C3">
        <w:t>: P</w:t>
      </w:r>
      <w:r w:rsidRPr="007A4A4D">
        <w:t xml:space="preserve">rovides needed services to our community regardless of </w:t>
      </w:r>
      <w:r w:rsidR="000A1A32">
        <w:t>one’s</w:t>
      </w:r>
      <w:r w:rsidR="00E343DF">
        <w:t xml:space="preserve"> </w:t>
      </w:r>
      <w:r w:rsidRPr="007A4A4D">
        <w:t>financial ability</w:t>
      </w:r>
    </w:p>
    <w:p w:rsidR="00F17B6D" w:rsidRPr="007A4A4D" w:rsidRDefault="00F17B6D" w:rsidP="00A204E8">
      <w:pPr>
        <w:pStyle w:val="ListParagraph"/>
        <w:numPr>
          <w:ilvl w:val="0"/>
          <w:numId w:val="15"/>
        </w:numPr>
      </w:pPr>
      <w:r w:rsidRPr="00A204E8">
        <w:rPr>
          <w:b/>
        </w:rPr>
        <w:t>Jewish Values:</w:t>
      </w:r>
      <w:r w:rsidR="001928C3">
        <w:t xml:space="preserve"> M</w:t>
      </w:r>
      <w:r w:rsidRPr="007A4A4D">
        <w:t>aintains the unique Jewish component of our services</w:t>
      </w:r>
      <w:r w:rsidR="00E343DF">
        <w:t>, while being inclusive and welcoming of all,</w:t>
      </w:r>
      <w:r w:rsidRPr="007A4A4D">
        <w:t xml:space="preserve"> including the observance of Jewish Holy days, celebrations, laws and customs</w:t>
      </w:r>
    </w:p>
    <w:p w:rsidR="00F17B6D" w:rsidRPr="007A4A4D" w:rsidRDefault="00F17B6D" w:rsidP="00A204E8">
      <w:pPr>
        <w:pStyle w:val="ListParagraph"/>
        <w:numPr>
          <w:ilvl w:val="0"/>
          <w:numId w:val="15"/>
        </w:numPr>
      </w:pPr>
      <w:r w:rsidRPr="00A204E8">
        <w:rPr>
          <w:b/>
        </w:rPr>
        <w:t>Dignity:</w:t>
      </w:r>
      <w:r w:rsidRPr="007A4A4D">
        <w:t xml:space="preserve"> </w:t>
      </w:r>
      <w:r w:rsidR="00EF532D">
        <w:t>P</w:t>
      </w:r>
      <w:r w:rsidRPr="007A4A4D">
        <w:t xml:space="preserve">romotes the dignity, welfare and respect of all individuals associated with </w:t>
      </w:r>
      <w:r w:rsidR="00856D52">
        <w:t>LAJH</w:t>
      </w:r>
      <w:r w:rsidRPr="007A4A4D">
        <w:t xml:space="preserve"> and applies these values consistently</w:t>
      </w:r>
    </w:p>
    <w:p w:rsidR="00F17B6D" w:rsidRPr="007A4A4D" w:rsidRDefault="00F17B6D" w:rsidP="00A204E8">
      <w:pPr>
        <w:pStyle w:val="ListParagraph"/>
        <w:numPr>
          <w:ilvl w:val="0"/>
          <w:numId w:val="15"/>
        </w:numPr>
      </w:pPr>
      <w:r w:rsidRPr="00A204E8">
        <w:rPr>
          <w:b/>
        </w:rPr>
        <w:t>Quality:</w:t>
      </w:r>
      <w:r w:rsidRPr="007A4A4D">
        <w:t xml:space="preserve"> </w:t>
      </w:r>
      <w:r w:rsidR="00EF532D">
        <w:t>D</w:t>
      </w:r>
      <w:r w:rsidRPr="007A4A4D">
        <w:t>elivers high</w:t>
      </w:r>
      <w:r w:rsidR="0096450D">
        <w:t>-</w:t>
      </w:r>
      <w:r w:rsidRPr="007A4A4D">
        <w:t>quality care utilizing an interdisciplinary approach based on a standard of excellence in gerontological research and education</w:t>
      </w:r>
    </w:p>
    <w:p w:rsidR="00F17B6D" w:rsidRPr="007A4A4D" w:rsidRDefault="00F17B6D" w:rsidP="00A204E8">
      <w:pPr>
        <w:pStyle w:val="ListParagraph"/>
        <w:numPr>
          <w:ilvl w:val="0"/>
          <w:numId w:val="15"/>
        </w:numPr>
      </w:pPr>
      <w:r w:rsidRPr="00A204E8">
        <w:rPr>
          <w:b/>
        </w:rPr>
        <w:t>Fiscal Responsibility:</w:t>
      </w:r>
      <w:r w:rsidR="00EF532D">
        <w:t xml:space="preserve"> O</w:t>
      </w:r>
      <w:r w:rsidRPr="007A4A4D">
        <w:t>perates in a fiscally responsible manner and conducts its business based on fair, ethical and legal practices</w:t>
      </w:r>
    </w:p>
    <w:p w:rsidR="00F17B6D" w:rsidRPr="006C69B3" w:rsidRDefault="00F17B6D" w:rsidP="00EB2282">
      <w:pPr>
        <w:spacing w:before="360"/>
        <w:rPr>
          <w:b/>
        </w:rPr>
      </w:pPr>
      <w:r w:rsidRPr="006C69B3">
        <w:rPr>
          <w:b/>
        </w:rPr>
        <w:t>Community</w:t>
      </w:r>
    </w:p>
    <w:p w:rsidR="00854142" w:rsidRPr="001D165F" w:rsidRDefault="00856D52" w:rsidP="006C69B3">
      <w:r>
        <w:t>LAJH</w:t>
      </w:r>
      <w:r w:rsidR="00F17B6D" w:rsidRPr="001D165F">
        <w:t xml:space="preserve"> currently</w:t>
      </w:r>
      <w:r w:rsidR="00EF532D">
        <w:t xml:space="preserve"> has </w:t>
      </w:r>
      <w:r w:rsidR="005768DC">
        <w:t xml:space="preserve">capacity to </w:t>
      </w:r>
      <w:r w:rsidR="00E7565E">
        <w:t xml:space="preserve">care </w:t>
      </w:r>
      <w:r w:rsidR="0022154F">
        <w:t>for more</w:t>
      </w:r>
      <w:r w:rsidR="00E7565E">
        <w:t xml:space="preserve"> than</w:t>
      </w:r>
      <w:r w:rsidR="005768DC">
        <w:t xml:space="preserve"> 1,000 senior</w:t>
      </w:r>
      <w:r w:rsidR="00D742FF">
        <w:t>s in-</w:t>
      </w:r>
      <w:r w:rsidR="00A43F7D">
        <w:t>residence</w:t>
      </w:r>
      <w:r w:rsidR="00F17B6D" w:rsidRPr="001D165F">
        <w:t xml:space="preserve">. </w:t>
      </w:r>
      <w:r w:rsidR="00CC1CCA">
        <w:t>Thousands more</w:t>
      </w:r>
      <w:r w:rsidR="00F17B6D" w:rsidRPr="001D165F">
        <w:t xml:space="preserve"> are serv</w:t>
      </w:r>
      <w:r w:rsidR="0072678B" w:rsidRPr="001D165F">
        <w:t xml:space="preserve">ed </w:t>
      </w:r>
      <w:r w:rsidR="00E7565E">
        <w:t xml:space="preserve">each year </w:t>
      </w:r>
      <w:r w:rsidR="0072678B" w:rsidRPr="001D165F">
        <w:t xml:space="preserve">through </w:t>
      </w:r>
      <w:r>
        <w:t>LAJH</w:t>
      </w:r>
      <w:r w:rsidR="0072678B" w:rsidRPr="001D165F">
        <w:t>’s community</w:t>
      </w:r>
      <w:r w:rsidR="00562595" w:rsidRPr="001D165F">
        <w:t>-based programs including short-</w:t>
      </w:r>
      <w:r w:rsidR="0072678B" w:rsidRPr="001D165F">
        <w:t>term r</w:t>
      </w:r>
      <w:r w:rsidR="00F17B6D" w:rsidRPr="001D165F">
        <w:t>eh</w:t>
      </w:r>
      <w:r w:rsidR="0072678B" w:rsidRPr="001D165F">
        <w:t>abilitation, Skirball Hospice, palliative c</w:t>
      </w:r>
      <w:r w:rsidR="00F17B6D" w:rsidRPr="001D165F">
        <w:t xml:space="preserve">are, </w:t>
      </w:r>
      <w:r w:rsidR="0072678B" w:rsidRPr="001D165F">
        <w:t>a</w:t>
      </w:r>
      <w:r w:rsidR="00F17B6D" w:rsidRPr="001D165F">
        <w:t>cu</w:t>
      </w:r>
      <w:r w:rsidR="0072678B" w:rsidRPr="001D165F">
        <w:t xml:space="preserve">te geriatric psychiatric </w:t>
      </w:r>
      <w:r w:rsidR="005768DC">
        <w:t>care</w:t>
      </w:r>
      <w:r w:rsidR="00CF1774" w:rsidRPr="001D165F">
        <w:t xml:space="preserve">, </w:t>
      </w:r>
      <w:r w:rsidR="00E739E6">
        <w:t xml:space="preserve">a </w:t>
      </w:r>
      <w:r w:rsidR="0072678B" w:rsidRPr="001D165F">
        <w:t xml:space="preserve">community </w:t>
      </w:r>
      <w:r w:rsidR="00D742FF">
        <w:t>clinic,</w:t>
      </w:r>
      <w:r w:rsidR="00E66ABE">
        <w:t xml:space="preserve"> and</w:t>
      </w:r>
      <w:r w:rsidR="00D742FF">
        <w:t xml:space="preserve"> </w:t>
      </w:r>
      <w:r w:rsidR="00E739E6">
        <w:t xml:space="preserve">a </w:t>
      </w:r>
      <w:r w:rsidR="00E7565E">
        <w:t xml:space="preserve">day </w:t>
      </w:r>
      <w:r w:rsidR="0096450D" w:rsidRPr="0096450D">
        <w:t xml:space="preserve">Program of All-inclusive Care for the Elderly </w:t>
      </w:r>
      <w:r w:rsidR="0096450D">
        <w:t>(</w:t>
      </w:r>
      <w:r w:rsidR="00D742FF">
        <w:t>PACE</w:t>
      </w:r>
      <w:r w:rsidR="0096450D">
        <w:t>)</w:t>
      </w:r>
      <w:r w:rsidR="00F17B6D" w:rsidRPr="001D165F">
        <w:t xml:space="preserve">. </w:t>
      </w:r>
      <w:r w:rsidR="00E739E6">
        <w:t xml:space="preserve"> </w:t>
      </w:r>
      <w:r w:rsidR="00EF532D">
        <w:t>T</w:t>
      </w:r>
      <w:r w:rsidR="00765293">
        <w:t xml:space="preserve">here </w:t>
      </w:r>
      <w:r w:rsidR="00EF532D">
        <w:t>may be</w:t>
      </w:r>
      <w:r w:rsidR="00E7565E">
        <w:t xml:space="preserve"> </w:t>
      </w:r>
      <w:r w:rsidR="00F17B6D" w:rsidRPr="001D165F">
        <w:t>a</w:t>
      </w:r>
      <w:r w:rsidR="00442E5E" w:rsidRPr="001D165F">
        <w:t xml:space="preserve"> waiting list </w:t>
      </w:r>
      <w:r w:rsidR="00F17B6D" w:rsidRPr="001D165F">
        <w:t>for the skilled nursing facilities.  The average age of residents is 9</w:t>
      </w:r>
      <w:r w:rsidR="00C200A8">
        <w:t>1</w:t>
      </w:r>
      <w:r w:rsidR="00F17B6D" w:rsidRPr="001D165F">
        <w:t xml:space="preserve">; </w:t>
      </w:r>
      <w:r w:rsidR="007A7293">
        <w:t xml:space="preserve">approximately </w:t>
      </w:r>
      <w:r w:rsidR="00F17B6D" w:rsidRPr="001D165F">
        <w:t>nine out of ten resident</w:t>
      </w:r>
      <w:r w:rsidR="00562595" w:rsidRPr="001D165F">
        <w:t>s are female</w:t>
      </w:r>
      <w:r w:rsidR="007A7293">
        <w:t>.</w:t>
      </w:r>
      <w:r w:rsidR="00C200A8">
        <w:t xml:space="preserve">  </w:t>
      </w:r>
      <w:r w:rsidR="00F17B6D" w:rsidRPr="001D165F">
        <w:t xml:space="preserve">Our population is older than that of most nursing </w:t>
      </w:r>
      <w:r w:rsidR="00BB2912">
        <w:t>home</w:t>
      </w:r>
      <w:r w:rsidR="00F17B6D" w:rsidRPr="001D165F">
        <w:t>s</w:t>
      </w:r>
      <w:r w:rsidR="00562595" w:rsidRPr="001D165F">
        <w:t xml:space="preserve"> (84)</w:t>
      </w:r>
      <w:r w:rsidR="005768DC">
        <w:t>.</w:t>
      </w:r>
      <w:r w:rsidR="00562595" w:rsidRPr="001D165F">
        <w:t xml:space="preserve"> </w:t>
      </w:r>
      <w:r w:rsidR="00E739E6">
        <w:t xml:space="preserve"> </w:t>
      </w:r>
      <w:r>
        <w:t>LAJH</w:t>
      </w:r>
      <w:r w:rsidR="003D542F" w:rsidRPr="001D165F">
        <w:t xml:space="preserve"> has approximately </w:t>
      </w:r>
      <w:r w:rsidR="00C76B74">
        <w:t>30</w:t>
      </w:r>
      <w:r w:rsidR="003D542F" w:rsidRPr="001D165F">
        <w:t xml:space="preserve"> Holocaust survivors</w:t>
      </w:r>
      <w:r w:rsidR="00E7565E">
        <w:t xml:space="preserve"> who are residents</w:t>
      </w:r>
      <w:r w:rsidR="003D542F" w:rsidRPr="001D165F">
        <w:t xml:space="preserve">.  </w:t>
      </w:r>
      <w:r>
        <w:t>LAJH</w:t>
      </w:r>
      <w:r w:rsidR="00255881" w:rsidRPr="001D165F">
        <w:t xml:space="preserve"> continuing nursing stay residents are </w:t>
      </w:r>
      <w:r w:rsidR="005768DC">
        <w:t xml:space="preserve">most </w:t>
      </w:r>
      <w:r w:rsidR="00F17B6D" w:rsidRPr="001D165F">
        <w:t>often frail, with m</w:t>
      </w:r>
      <w:r w:rsidR="005768DC">
        <w:t>ultiple</w:t>
      </w:r>
      <w:r w:rsidR="00F17B6D" w:rsidRPr="001D165F">
        <w:t xml:space="preserve"> physical disabilities and special medical needs.  Services are provided to</w:t>
      </w:r>
      <w:r>
        <w:t xml:space="preserve"> Los Angeles</w:t>
      </w:r>
      <w:r w:rsidR="00F17B6D" w:rsidRPr="001D165F">
        <w:t xml:space="preserve"> </w:t>
      </w:r>
      <w:r w:rsidR="00794F02">
        <w:t>Jewish Health</w:t>
      </w:r>
      <w:r w:rsidR="00F17B6D" w:rsidRPr="001D165F">
        <w:t xml:space="preserve">’s clients regardless of their ability to pay for such services. </w:t>
      </w:r>
    </w:p>
    <w:p w:rsidR="00F17B6D" w:rsidRPr="00181568" w:rsidRDefault="00F17B6D" w:rsidP="00EB2282">
      <w:pPr>
        <w:spacing w:before="360"/>
        <w:rPr>
          <w:b/>
        </w:rPr>
      </w:pPr>
      <w:r w:rsidRPr="00181568">
        <w:rPr>
          <w:b/>
        </w:rPr>
        <w:t xml:space="preserve">Financials </w:t>
      </w:r>
    </w:p>
    <w:p w:rsidR="00314C29" w:rsidRPr="00314C29" w:rsidRDefault="00314C29" w:rsidP="00314C29">
      <w:pPr>
        <w:rPr>
          <w:rFonts w:cstheme="minorHAnsi"/>
        </w:rPr>
      </w:pPr>
      <w:r w:rsidRPr="00314C29">
        <w:rPr>
          <w:rFonts w:cstheme="minorHAnsi"/>
        </w:rPr>
        <w:t>There is increasing demand for residential services for those frail, elderly members of the population who have very little or no financial resources. Los Angeles Jewish Health’s admission policy offers admission to the neediest, regardless of their ability to pay. Currently, over 94% of Los Angeles Jewish Health’s skilled nursin</w:t>
      </w:r>
      <w:r w:rsidR="00847E09">
        <w:rPr>
          <w:rFonts w:cstheme="minorHAnsi"/>
        </w:rPr>
        <w:t>g residents and approximately 87</w:t>
      </w:r>
      <w:r w:rsidRPr="00314C29">
        <w:rPr>
          <w:rFonts w:cstheme="minorHAnsi"/>
        </w:rPr>
        <w:t>% of its seniors living in its Residential Care Facility for the Elderly (RCFE) rely upon</w:t>
      </w:r>
      <w:r w:rsidR="00847E09">
        <w:rPr>
          <w:rFonts w:cstheme="minorHAnsi"/>
        </w:rPr>
        <w:t xml:space="preserve"> at least some</w:t>
      </w:r>
      <w:r w:rsidRPr="00314C29">
        <w:rPr>
          <w:rFonts w:cstheme="minorHAnsi"/>
        </w:rPr>
        <w:t xml:space="preserve"> government assistance for their cost of care. For fiscal year 202</w:t>
      </w:r>
      <w:r w:rsidR="00847E09">
        <w:rPr>
          <w:rFonts w:cstheme="minorHAnsi"/>
        </w:rPr>
        <w:t>3-2024</w:t>
      </w:r>
      <w:r w:rsidRPr="00314C29">
        <w:rPr>
          <w:rFonts w:cstheme="minorHAnsi"/>
        </w:rPr>
        <w:t>, Los Angeles Jewish Health’s charitable-care costs totaled $</w:t>
      </w:r>
      <w:r w:rsidR="00847E09">
        <w:rPr>
          <w:rFonts w:cstheme="minorHAnsi"/>
        </w:rPr>
        <w:t>21</w:t>
      </w:r>
      <w:r w:rsidRPr="00314C29">
        <w:rPr>
          <w:rFonts w:cstheme="minorHAnsi"/>
        </w:rPr>
        <w:t xml:space="preserve"> million.</w:t>
      </w:r>
    </w:p>
    <w:p w:rsidR="00314C29" w:rsidRPr="00314C29" w:rsidRDefault="00314C29" w:rsidP="00314C29">
      <w:pPr>
        <w:rPr>
          <w:rFonts w:ascii="Arial" w:hAnsi="Arial" w:cs="Arial"/>
        </w:rPr>
      </w:pPr>
      <w:r w:rsidRPr="00314C29">
        <w:rPr>
          <w:rFonts w:cstheme="minorHAnsi"/>
        </w:rPr>
        <w:t>Los Angeles Jewish Health’s operating budget for fiscal year 202</w:t>
      </w:r>
      <w:r w:rsidR="00847E09">
        <w:rPr>
          <w:rFonts w:cstheme="minorHAnsi"/>
        </w:rPr>
        <w:t>3</w:t>
      </w:r>
      <w:r w:rsidRPr="00314C29">
        <w:rPr>
          <w:rFonts w:cstheme="minorHAnsi"/>
        </w:rPr>
        <w:t>-202</w:t>
      </w:r>
      <w:r w:rsidR="00847E09">
        <w:rPr>
          <w:rFonts w:cstheme="minorHAnsi"/>
        </w:rPr>
        <w:t>4</w:t>
      </w:r>
      <w:r w:rsidRPr="00314C29">
        <w:rPr>
          <w:rFonts w:cstheme="minorHAnsi"/>
        </w:rPr>
        <w:t xml:space="preserve"> totaled over $17</w:t>
      </w:r>
      <w:r w:rsidR="00847E09">
        <w:rPr>
          <w:rFonts w:cstheme="minorHAnsi"/>
        </w:rPr>
        <w:t>7</w:t>
      </w:r>
      <w:r w:rsidRPr="00314C29">
        <w:rPr>
          <w:rFonts w:cstheme="minorHAnsi"/>
        </w:rPr>
        <w:t xml:space="preserve"> million. The philanthropic portion of our fiscal year 202</w:t>
      </w:r>
      <w:r w:rsidR="00847E09">
        <w:rPr>
          <w:rFonts w:cstheme="minorHAnsi"/>
        </w:rPr>
        <w:t>3</w:t>
      </w:r>
      <w:r w:rsidRPr="00314C29">
        <w:rPr>
          <w:rFonts w:cstheme="minorHAnsi"/>
        </w:rPr>
        <w:t>-202</w:t>
      </w:r>
      <w:r w:rsidR="00847E09">
        <w:rPr>
          <w:rFonts w:cstheme="minorHAnsi"/>
        </w:rPr>
        <w:t>4</w:t>
      </w:r>
      <w:r w:rsidRPr="00314C29">
        <w:rPr>
          <w:rFonts w:cstheme="minorHAnsi"/>
        </w:rPr>
        <w:t xml:space="preserve"> operational budget was $</w:t>
      </w:r>
      <w:r w:rsidR="00847E09">
        <w:rPr>
          <w:rFonts w:cstheme="minorHAnsi"/>
        </w:rPr>
        <w:t>15</w:t>
      </w:r>
      <w:r w:rsidRPr="00314C29">
        <w:rPr>
          <w:rFonts w:cstheme="minorHAnsi"/>
        </w:rPr>
        <w:t xml:space="preserve"> million. Those donations came from individuals, families, charitable foundations, corporations, businesses and volunteer support groups. </w:t>
      </w:r>
    </w:p>
    <w:p w:rsidR="00E12F0E" w:rsidRDefault="00E12F0E" w:rsidP="00EB2282">
      <w:pPr>
        <w:spacing w:before="360"/>
        <w:rPr>
          <w:rFonts w:cs="Times New Roman"/>
          <w:b/>
        </w:rPr>
      </w:pPr>
    </w:p>
    <w:p w:rsidR="00BC6FCF" w:rsidRPr="001D7922" w:rsidRDefault="00BC6FCF" w:rsidP="00EB2282">
      <w:pPr>
        <w:spacing w:before="360"/>
      </w:pPr>
      <w:r w:rsidRPr="006C69B3">
        <w:rPr>
          <w:rFonts w:cs="Times New Roman"/>
          <w:b/>
        </w:rPr>
        <w:t>COMMUNITY NEEDS ASSESSMENT FOR ACUTE GERIATRIC PSYCHIATRY UNIT</w:t>
      </w:r>
    </w:p>
    <w:p w:rsidR="00BC6FCF" w:rsidRPr="006C69B3" w:rsidRDefault="00BC6FCF" w:rsidP="006C69B3">
      <w:pPr>
        <w:rPr>
          <w:rFonts w:cs="Times New Roman"/>
          <w:b/>
        </w:rPr>
      </w:pPr>
      <w:r w:rsidRPr="006C69B3">
        <w:rPr>
          <w:rFonts w:cs="Times New Roman"/>
          <w:b/>
        </w:rPr>
        <w:lastRenderedPageBreak/>
        <w:t>Community Needs and Assessment</w:t>
      </w:r>
    </w:p>
    <w:p w:rsidR="00BC6FCF" w:rsidRPr="00BC6FCF" w:rsidRDefault="00BC6FCF" w:rsidP="006C69B3">
      <w:pPr>
        <w:rPr>
          <w:rFonts w:cs="Times New Roman"/>
          <w:color w:val="000000"/>
        </w:rPr>
      </w:pPr>
      <w:r w:rsidRPr="00BC6FCF">
        <w:rPr>
          <w:rFonts w:cs="Times New Roman"/>
          <w:color w:val="000000"/>
        </w:rPr>
        <w:t xml:space="preserve">Emotional well-being is one of the </w:t>
      </w:r>
      <w:r w:rsidR="00E12F0E">
        <w:rPr>
          <w:rFonts w:cs="Times New Roman"/>
          <w:color w:val="000000"/>
        </w:rPr>
        <w:t>greatest</w:t>
      </w:r>
      <w:r w:rsidRPr="00BC6FCF">
        <w:rPr>
          <w:rFonts w:cs="Times New Roman"/>
          <w:color w:val="000000"/>
        </w:rPr>
        <w:t xml:space="preserve"> challenges facing seniors today.  </w:t>
      </w:r>
      <w:r w:rsidR="00514569">
        <w:rPr>
          <w:rFonts w:cs="Times New Roman"/>
          <w:color w:val="000000"/>
        </w:rPr>
        <w:t>Significant life changes</w:t>
      </w:r>
      <w:r w:rsidRPr="00BC6FCF">
        <w:rPr>
          <w:rFonts w:cs="Times New Roman"/>
          <w:color w:val="000000"/>
        </w:rPr>
        <w:t xml:space="preserve"> and medical issues frequently lead to </w:t>
      </w:r>
      <w:r w:rsidR="00E12F0E">
        <w:rPr>
          <w:rFonts w:cs="Times New Roman"/>
          <w:color w:val="000000"/>
        </w:rPr>
        <w:t xml:space="preserve">feelings of isolation and </w:t>
      </w:r>
      <w:r w:rsidR="00514569">
        <w:rPr>
          <w:rFonts w:cs="Times New Roman"/>
          <w:color w:val="000000"/>
        </w:rPr>
        <w:t>poor</w:t>
      </w:r>
      <w:r w:rsidRPr="00BC6FCF">
        <w:rPr>
          <w:rFonts w:cs="Times New Roman"/>
          <w:color w:val="000000"/>
        </w:rPr>
        <w:t xml:space="preserve"> mental health.  In fact, nearly 20 percent of </w:t>
      </w:r>
      <w:r w:rsidR="00E12F0E">
        <w:rPr>
          <w:rFonts w:cs="Times New Roman"/>
          <w:color w:val="000000"/>
        </w:rPr>
        <w:t>the general population</w:t>
      </w:r>
      <w:r w:rsidRPr="00BC6FCF">
        <w:rPr>
          <w:rFonts w:cs="Times New Roman"/>
          <w:color w:val="000000"/>
        </w:rPr>
        <w:t xml:space="preserve"> 55 years and older experience mental disorders that are not part of normal aging.  These problems are often </w:t>
      </w:r>
      <w:r w:rsidR="00E12F0E">
        <w:rPr>
          <w:rFonts w:cs="Times New Roman"/>
          <w:color w:val="000000"/>
        </w:rPr>
        <w:t xml:space="preserve">not </w:t>
      </w:r>
      <w:r w:rsidRPr="00BC6FCF">
        <w:rPr>
          <w:rFonts w:cs="Times New Roman"/>
          <w:color w:val="000000"/>
        </w:rPr>
        <w:t xml:space="preserve">recognized, </w:t>
      </w:r>
      <w:r w:rsidR="00E12F0E">
        <w:rPr>
          <w:rFonts w:cs="Times New Roman"/>
          <w:color w:val="000000"/>
        </w:rPr>
        <w:t xml:space="preserve">under reported, </w:t>
      </w:r>
      <w:r w:rsidRPr="00BC6FCF">
        <w:rPr>
          <w:rFonts w:cs="Times New Roman"/>
          <w:color w:val="000000"/>
        </w:rPr>
        <w:t>under-treated and, as a result, prevent seniors from enjoying a high quality of life.</w:t>
      </w:r>
    </w:p>
    <w:p w:rsidR="00BC6FCF" w:rsidRDefault="00BC6FCF" w:rsidP="006C69B3">
      <w:pPr>
        <w:rPr>
          <w:rFonts w:cs="Times New Roman"/>
          <w:color w:val="000000"/>
        </w:rPr>
      </w:pPr>
      <w:r w:rsidRPr="00BC6FCF">
        <w:rPr>
          <w:rFonts w:cs="Times New Roman"/>
          <w:color w:val="000000"/>
        </w:rPr>
        <w:t>To a</w:t>
      </w:r>
      <w:r w:rsidR="00726177">
        <w:rPr>
          <w:rFonts w:cs="Times New Roman"/>
          <w:color w:val="000000"/>
        </w:rPr>
        <w:t>ddress this growing concern,</w:t>
      </w:r>
      <w:r w:rsidRPr="00BC6FCF">
        <w:rPr>
          <w:rFonts w:cs="Times New Roman"/>
          <w:color w:val="000000"/>
        </w:rPr>
        <w:t xml:space="preserve"> Los Angeles Jewish </w:t>
      </w:r>
      <w:r w:rsidR="00C652C6">
        <w:rPr>
          <w:rFonts w:cs="Times New Roman"/>
          <w:color w:val="000000"/>
        </w:rPr>
        <w:t>Health</w:t>
      </w:r>
      <w:r w:rsidRPr="00BC6FCF">
        <w:rPr>
          <w:rFonts w:cs="Times New Roman"/>
          <w:color w:val="000000"/>
        </w:rPr>
        <w:t xml:space="preserve"> opened the Auerbach Geriatric Psychiatry Unit (AGPU)</w:t>
      </w:r>
      <w:r w:rsidR="00255881">
        <w:rPr>
          <w:rFonts w:cs="Times New Roman"/>
          <w:color w:val="000000"/>
        </w:rPr>
        <w:t xml:space="preserve"> in 2007</w:t>
      </w:r>
      <w:r w:rsidRPr="00BC6FCF">
        <w:rPr>
          <w:rFonts w:cs="Times New Roman"/>
          <w:color w:val="000000"/>
        </w:rPr>
        <w:t xml:space="preserve">.  Located within </w:t>
      </w:r>
      <w:r w:rsidR="00856D52">
        <w:rPr>
          <w:rFonts w:cs="Times New Roman"/>
          <w:color w:val="000000"/>
        </w:rPr>
        <w:t xml:space="preserve">Los Angeles </w:t>
      </w:r>
      <w:r w:rsidR="00794F02">
        <w:rPr>
          <w:rFonts w:cs="Times New Roman"/>
          <w:color w:val="000000"/>
        </w:rPr>
        <w:t>Jewish Health</w:t>
      </w:r>
      <w:r w:rsidRPr="00BC6FCF">
        <w:rPr>
          <w:rFonts w:cs="Times New Roman"/>
          <w:color w:val="000000"/>
        </w:rPr>
        <w:t xml:space="preserve">’s </w:t>
      </w:r>
      <w:r w:rsidRPr="00BC6FCF">
        <w:rPr>
          <w:rFonts w:cs="Times New Roman"/>
        </w:rPr>
        <w:t>Joyce Eisenberg-Keefer Medical Center in Reseda, the AGPU</w:t>
      </w:r>
      <w:r w:rsidRPr="00BC6FCF">
        <w:rPr>
          <w:rFonts w:cs="Times New Roman"/>
          <w:color w:val="000000"/>
        </w:rPr>
        <w:t xml:space="preserve"> is dedicated </w:t>
      </w:r>
      <w:r w:rsidR="00514569">
        <w:rPr>
          <w:rFonts w:cs="Times New Roman"/>
          <w:color w:val="000000"/>
        </w:rPr>
        <w:t xml:space="preserve">to </w:t>
      </w:r>
      <w:r w:rsidRPr="00BC6FCF">
        <w:rPr>
          <w:rFonts w:cs="Times New Roman"/>
          <w:color w:val="000000"/>
        </w:rPr>
        <w:t>successfully treat</w:t>
      </w:r>
      <w:r w:rsidR="0054205F">
        <w:rPr>
          <w:rFonts w:cs="Times New Roman"/>
          <w:color w:val="000000"/>
        </w:rPr>
        <w:t>ing</w:t>
      </w:r>
      <w:r w:rsidRPr="00BC6FCF">
        <w:rPr>
          <w:rFonts w:cs="Times New Roman"/>
          <w:color w:val="000000"/>
        </w:rPr>
        <w:t xml:space="preserve"> </w:t>
      </w:r>
      <w:r w:rsidR="00255881">
        <w:rPr>
          <w:rFonts w:cs="Times New Roman"/>
          <w:color w:val="000000"/>
        </w:rPr>
        <w:t xml:space="preserve">psychiatric disease and </w:t>
      </w:r>
      <w:r w:rsidRPr="00BC6FCF">
        <w:rPr>
          <w:rFonts w:cs="Times New Roman"/>
          <w:color w:val="000000"/>
        </w:rPr>
        <w:t>psychological disorders in seniors</w:t>
      </w:r>
      <w:r w:rsidR="00514569">
        <w:rPr>
          <w:rFonts w:cs="Times New Roman"/>
          <w:color w:val="000000"/>
        </w:rPr>
        <w:t xml:space="preserve"> utilizing patient centered approaches and evidenced-based interventions</w:t>
      </w:r>
      <w:r w:rsidRPr="00BC6FCF">
        <w:rPr>
          <w:rFonts w:cs="Times New Roman"/>
          <w:color w:val="000000"/>
        </w:rPr>
        <w:t xml:space="preserve">.  </w:t>
      </w:r>
    </w:p>
    <w:p w:rsidR="00BC6FCF" w:rsidRPr="00BC6FCF" w:rsidRDefault="009D5745" w:rsidP="006C69B3">
      <w:pPr>
        <w:rPr>
          <w:rFonts w:cs="Times New Roman"/>
          <w:color w:val="000000"/>
        </w:rPr>
      </w:pPr>
      <w:r>
        <w:rPr>
          <w:rFonts w:cs="Times New Roman"/>
          <w:color w:val="000000"/>
        </w:rPr>
        <w:t>Los Angeles</w:t>
      </w:r>
      <w:r w:rsidR="00BC6FCF" w:rsidRPr="00BC6FCF">
        <w:rPr>
          <w:rFonts w:cs="Times New Roman"/>
          <w:color w:val="000000"/>
        </w:rPr>
        <w:t xml:space="preserve"> Jewish </w:t>
      </w:r>
      <w:r w:rsidR="00C652C6">
        <w:rPr>
          <w:rFonts w:cs="Times New Roman"/>
          <w:color w:val="000000"/>
        </w:rPr>
        <w:t>Health</w:t>
      </w:r>
      <w:r w:rsidR="00BC6FCF" w:rsidRPr="00BC6FCF">
        <w:rPr>
          <w:rFonts w:cs="Times New Roman"/>
          <w:color w:val="000000"/>
        </w:rPr>
        <w:t xml:space="preserve"> committed itself to creating this unit based</w:t>
      </w:r>
      <w:r w:rsidR="0054205F">
        <w:rPr>
          <w:rFonts w:cs="Times New Roman"/>
          <w:color w:val="000000"/>
        </w:rPr>
        <w:t xml:space="preserve"> </w:t>
      </w:r>
      <w:r w:rsidR="00BC6FCF" w:rsidRPr="00BC6FCF">
        <w:rPr>
          <w:rFonts w:cs="Times New Roman"/>
          <w:color w:val="000000"/>
        </w:rPr>
        <w:t>on the following assessment:</w:t>
      </w:r>
    </w:p>
    <w:p w:rsidR="00BC6FCF" w:rsidRPr="00BC6FCF" w:rsidRDefault="00BC6FCF" w:rsidP="006C69B3">
      <w:r w:rsidRPr="006C69B3">
        <w:rPr>
          <w:b/>
        </w:rPr>
        <w:t>Access</w:t>
      </w:r>
      <w:r w:rsidRPr="00BC6FCF">
        <w:t xml:space="preserve"> – </w:t>
      </w:r>
      <w:r w:rsidR="00514569">
        <w:t>Limited access</w:t>
      </w:r>
      <w:r w:rsidRPr="00BC6FCF">
        <w:t xml:space="preserve"> in our </w:t>
      </w:r>
      <w:r w:rsidR="0037625C">
        <w:t xml:space="preserve">geographic </w:t>
      </w:r>
      <w:r w:rsidRPr="00BC6FCF">
        <w:t xml:space="preserve">area for geriatric psychiatry units </w:t>
      </w:r>
      <w:r w:rsidR="00514569">
        <w:t>due to geriatric inpatient psychiatric unit closures</w:t>
      </w:r>
      <w:r w:rsidRPr="00BC6FCF">
        <w:t xml:space="preserve">.  Among the closed units </w:t>
      </w:r>
      <w:r w:rsidR="0054205F">
        <w:t>were</w:t>
      </w:r>
      <w:r w:rsidRPr="00BC6FCF">
        <w:t xml:space="preserve"> St. John’s Hospital of Oxnard LPS, Simi Valley A</w:t>
      </w:r>
      <w:r w:rsidR="009D5745">
        <w:t>d</w:t>
      </w:r>
      <w:r w:rsidRPr="00BC6FCF">
        <w:t>vent</w:t>
      </w:r>
      <w:r w:rsidRPr="002A6F6C">
        <w:t>i</w:t>
      </w:r>
      <w:r w:rsidRPr="001A572E">
        <w:t>s</w:t>
      </w:r>
      <w:r w:rsidR="00AC5BAD" w:rsidRPr="001A572E">
        <w:t>t</w:t>
      </w:r>
      <w:r w:rsidRPr="00BC6FCF">
        <w:t xml:space="preserve"> LPS and Los Robles Hospital geriatric psychiatry.  All of these units </w:t>
      </w:r>
      <w:r w:rsidR="0037625C">
        <w:t xml:space="preserve">had </w:t>
      </w:r>
      <w:r w:rsidRPr="00BC6FCF">
        <w:t xml:space="preserve">provided specialized care to </w:t>
      </w:r>
      <w:r w:rsidR="00B36A92">
        <w:t>individuals 60 years</w:t>
      </w:r>
      <w:r w:rsidR="005D19F1">
        <w:t xml:space="preserve"> and over and all </w:t>
      </w:r>
      <w:r w:rsidR="0054205F">
        <w:t>were</w:t>
      </w:r>
      <w:r w:rsidRPr="00BC6FCF">
        <w:t xml:space="preserve"> closed permanently.</w:t>
      </w:r>
    </w:p>
    <w:p w:rsidR="00BC6FCF" w:rsidRPr="00BC6FCF" w:rsidRDefault="00BC6FCF" w:rsidP="006C69B3">
      <w:pPr>
        <w:rPr>
          <w:rFonts w:cs="Times New Roman"/>
        </w:rPr>
      </w:pPr>
      <w:r w:rsidRPr="006C69B3">
        <w:rPr>
          <w:rFonts w:cs="Times New Roman"/>
          <w:b/>
        </w:rPr>
        <w:t>Limited Geriatric Beds</w:t>
      </w:r>
      <w:r w:rsidRPr="00BC6FCF">
        <w:rPr>
          <w:rFonts w:cs="Times New Roman"/>
        </w:rPr>
        <w:t xml:space="preserve"> – Geriatric psychiatry beds in the surrounding area are limited.  LPS</w:t>
      </w:r>
      <w:r w:rsidR="00B30F5B">
        <w:rPr>
          <w:rFonts w:cs="Times New Roman"/>
        </w:rPr>
        <w:t>-d</w:t>
      </w:r>
      <w:r w:rsidRPr="00BC6FCF">
        <w:rPr>
          <w:rFonts w:cs="Times New Roman"/>
        </w:rPr>
        <w:t xml:space="preserve">esignated beds for seniors are found at Encino Hospital (14 beds), </w:t>
      </w:r>
      <w:r w:rsidR="00F148FB">
        <w:rPr>
          <w:rFonts w:cs="Times New Roman"/>
        </w:rPr>
        <w:t>Sherman Oaks Hospital (22 beds), Motion Picture Television Fund (12</w:t>
      </w:r>
      <w:r w:rsidR="00B30F5B">
        <w:rPr>
          <w:rFonts w:cs="Times New Roman"/>
        </w:rPr>
        <w:t xml:space="preserve"> beds</w:t>
      </w:r>
      <w:r w:rsidR="00F148FB">
        <w:rPr>
          <w:rFonts w:cs="Times New Roman"/>
        </w:rPr>
        <w:t xml:space="preserve">) </w:t>
      </w:r>
      <w:r w:rsidRPr="00BC6FCF">
        <w:rPr>
          <w:rFonts w:cs="Times New Roman"/>
        </w:rPr>
        <w:t xml:space="preserve">and Verdugo Hills Hospital (24 beds). </w:t>
      </w:r>
      <w:r w:rsidR="00B30F5B">
        <w:rPr>
          <w:rFonts w:cs="Times New Roman"/>
        </w:rPr>
        <w:t xml:space="preserve"> </w:t>
      </w:r>
      <w:r w:rsidRPr="00BC6FCF">
        <w:rPr>
          <w:rFonts w:cs="Times New Roman"/>
        </w:rPr>
        <w:t xml:space="preserve">The AGPU </w:t>
      </w:r>
      <w:r w:rsidR="00856D52">
        <w:rPr>
          <w:rFonts w:cs="Times New Roman"/>
        </w:rPr>
        <w:t xml:space="preserve">at LAJH </w:t>
      </w:r>
      <w:r w:rsidRPr="00BC6FCF">
        <w:rPr>
          <w:rFonts w:cs="Times New Roman"/>
        </w:rPr>
        <w:t>obtained its LPS designation in May 2010, and admit</w:t>
      </w:r>
      <w:r w:rsidR="00514569">
        <w:rPr>
          <w:rFonts w:cs="Times New Roman"/>
        </w:rPr>
        <w:t>s</w:t>
      </w:r>
      <w:r w:rsidRPr="00BC6FCF">
        <w:rPr>
          <w:rFonts w:cs="Times New Roman"/>
        </w:rPr>
        <w:t xml:space="preserve"> both LPS and voluntary geriatric patients.</w:t>
      </w:r>
    </w:p>
    <w:p w:rsidR="00BC6FCF" w:rsidRPr="00BC6FCF" w:rsidRDefault="00BC6FCF" w:rsidP="006C69B3">
      <w:pPr>
        <w:rPr>
          <w:rFonts w:cs="Times New Roman"/>
        </w:rPr>
      </w:pPr>
      <w:r w:rsidRPr="006C69B3">
        <w:rPr>
          <w:rFonts w:cs="Times New Roman"/>
          <w:b/>
        </w:rPr>
        <w:t>Specialized Care</w:t>
      </w:r>
      <w:r w:rsidRPr="00BC6FCF">
        <w:rPr>
          <w:rFonts w:cs="Times New Roman"/>
        </w:rPr>
        <w:t xml:space="preserve"> –</w:t>
      </w:r>
      <w:r w:rsidR="00B36A92">
        <w:rPr>
          <w:rFonts w:cs="Times New Roman"/>
        </w:rPr>
        <w:t xml:space="preserve"> </w:t>
      </w:r>
      <w:r w:rsidR="00B36A92">
        <w:t>The AGPU is dedicated to serving a highly specialized population: older adults experiencing acute psychiatric challenges. Our staff is uniquely trained to deliver compassionate care and tailored treatment to meet the distinct needs of this population.</w:t>
      </w:r>
    </w:p>
    <w:p w:rsidR="00BC6FCF" w:rsidRPr="00BC6FCF" w:rsidRDefault="00BC6FCF" w:rsidP="006C69B3">
      <w:pPr>
        <w:rPr>
          <w:rFonts w:cs="Times New Roman"/>
        </w:rPr>
      </w:pPr>
      <w:r w:rsidRPr="006C69B3">
        <w:rPr>
          <w:rFonts w:cs="Times New Roman"/>
          <w:b/>
        </w:rPr>
        <w:t>Kosher</w:t>
      </w:r>
      <w:r w:rsidRPr="00BC6FCF">
        <w:rPr>
          <w:rFonts w:cs="Times New Roman"/>
        </w:rPr>
        <w:t xml:space="preserve"> – The AGPU is the only known geriatric psychiatric hospital in Southern California that is a kosher facility. </w:t>
      </w:r>
      <w:r w:rsidR="00B30F5B">
        <w:rPr>
          <w:rFonts w:cs="Times New Roman"/>
        </w:rPr>
        <w:t xml:space="preserve"> </w:t>
      </w:r>
    </w:p>
    <w:p w:rsidR="00BC6FCF" w:rsidRPr="00BC6FCF" w:rsidRDefault="007C07A0" w:rsidP="006C69B3">
      <w:pPr>
        <w:rPr>
          <w:rFonts w:cs="Times New Roman"/>
          <w:color w:val="000000"/>
        </w:rPr>
      </w:pPr>
      <w:r>
        <w:rPr>
          <w:rFonts w:cs="Times New Roman"/>
          <w:color w:val="000000"/>
        </w:rPr>
        <w:t>Our</w:t>
      </w:r>
      <w:r w:rsidR="00BC6FCF" w:rsidRPr="00BC6FCF">
        <w:rPr>
          <w:rFonts w:cs="Times New Roman"/>
          <w:color w:val="000000"/>
        </w:rPr>
        <w:t xml:space="preserve"> state-of-the-art, 10-bed, in-patient trea</w:t>
      </w:r>
      <w:r w:rsidR="00856D52">
        <w:rPr>
          <w:rFonts w:cs="Times New Roman"/>
          <w:color w:val="000000"/>
        </w:rPr>
        <w:t>tment facility incorporates Los Angeles Jewish Health</w:t>
      </w:r>
      <w:r w:rsidR="00BC6FCF" w:rsidRPr="00BC6FCF">
        <w:rPr>
          <w:rFonts w:cs="Times New Roman"/>
          <w:color w:val="000000"/>
        </w:rPr>
        <w:t>’s nationally</w:t>
      </w:r>
      <w:r w:rsidR="0054205F">
        <w:rPr>
          <w:rFonts w:cs="Times New Roman"/>
          <w:color w:val="000000"/>
        </w:rPr>
        <w:t xml:space="preserve"> </w:t>
      </w:r>
      <w:r w:rsidR="00BC6FCF" w:rsidRPr="00BC6FCF">
        <w:rPr>
          <w:rFonts w:cs="Times New Roman"/>
          <w:color w:val="000000"/>
        </w:rPr>
        <w:t>acclaimed model of comprehensive, high</w:t>
      </w:r>
      <w:r w:rsidR="0054205F">
        <w:rPr>
          <w:rFonts w:cs="Times New Roman"/>
          <w:color w:val="000000"/>
        </w:rPr>
        <w:t>-</w:t>
      </w:r>
      <w:r w:rsidR="00BC6FCF" w:rsidRPr="00BC6FCF">
        <w:rPr>
          <w:rFonts w:cs="Times New Roman"/>
          <w:color w:val="000000"/>
        </w:rPr>
        <w:t xml:space="preserve">quality care by attending to the needs of the whole person – mind, body, and spirit – in a </w:t>
      </w:r>
      <w:r w:rsidR="008D3B5C">
        <w:rPr>
          <w:rFonts w:cs="Times New Roman"/>
          <w:color w:val="000000"/>
        </w:rPr>
        <w:t>therapeutic, patient-centered environment</w:t>
      </w:r>
      <w:r w:rsidR="00BC6FCF" w:rsidRPr="00BC6FCF">
        <w:rPr>
          <w:rFonts w:cs="Times New Roman"/>
          <w:color w:val="000000"/>
        </w:rPr>
        <w:t xml:space="preserve">.  </w:t>
      </w:r>
      <w:r>
        <w:rPr>
          <w:rFonts w:cs="Times New Roman"/>
          <w:color w:val="000000"/>
        </w:rPr>
        <w:t>The</w:t>
      </w:r>
      <w:r w:rsidR="00BC6FCF" w:rsidRPr="00BC6FCF">
        <w:rPr>
          <w:rFonts w:cs="Times New Roman"/>
          <w:color w:val="000000"/>
        </w:rPr>
        <w:t xml:space="preserve"> focus is on reducing symptoms thro</w:t>
      </w:r>
      <w:r w:rsidR="008D3B5C">
        <w:rPr>
          <w:rFonts w:cs="Times New Roman"/>
          <w:color w:val="000000"/>
        </w:rPr>
        <w:t>ugh an integrated, interdisciplinary</w:t>
      </w:r>
      <w:r w:rsidR="00BC6FCF" w:rsidRPr="00BC6FCF">
        <w:rPr>
          <w:rFonts w:cs="Times New Roman"/>
          <w:color w:val="000000"/>
        </w:rPr>
        <w:t xml:space="preserve"> approach.  </w:t>
      </w:r>
    </w:p>
    <w:p w:rsidR="00BC6FCF" w:rsidRDefault="00BC6FCF" w:rsidP="006C69B3">
      <w:pPr>
        <w:rPr>
          <w:rFonts w:cs="Times New Roman"/>
          <w:color w:val="000000"/>
        </w:rPr>
      </w:pPr>
      <w:r w:rsidRPr="00BC6FCF">
        <w:rPr>
          <w:rFonts w:cs="Times New Roman"/>
          <w:color w:val="000000"/>
        </w:rPr>
        <w:t xml:space="preserve">The AGPU serves </w:t>
      </w:r>
      <w:r w:rsidR="00B420D1">
        <w:rPr>
          <w:rFonts w:cs="Times New Roman"/>
          <w:color w:val="000000"/>
        </w:rPr>
        <w:t>individuals</w:t>
      </w:r>
      <w:r w:rsidRPr="00BC6FCF">
        <w:rPr>
          <w:rFonts w:cs="Times New Roman"/>
          <w:color w:val="000000"/>
        </w:rPr>
        <w:t xml:space="preserve"> 60 and over who are experiencing mental or emotional changes that require intensive treatment.  Patients must have a primary psychiatric diagnosis, and are admitted on a voluntary or involuntary (LPS) basis for short-term care.  Following treatment, the patient</w:t>
      </w:r>
      <w:r w:rsidR="002E4C6B">
        <w:rPr>
          <w:rFonts w:cs="Times New Roman"/>
          <w:color w:val="000000"/>
        </w:rPr>
        <w:t xml:space="preserve"> often</w:t>
      </w:r>
      <w:r w:rsidRPr="00BC6FCF">
        <w:rPr>
          <w:rFonts w:cs="Times New Roman"/>
          <w:color w:val="000000"/>
        </w:rPr>
        <w:t xml:space="preserve"> returns to their prior residence and </w:t>
      </w:r>
      <w:r w:rsidR="00541A22">
        <w:rPr>
          <w:rFonts w:cs="Times New Roman"/>
          <w:color w:val="000000"/>
        </w:rPr>
        <w:t xml:space="preserve">under the </w:t>
      </w:r>
      <w:r w:rsidRPr="00BC6FCF">
        <w:rPr>
          <w:rFonts w:cs="Times New Roman"/>
          <w:color w:val="000000"/>
        </w:rPr>
        <w:t xml:space="preserve">care of their primary care physician.  </w:t>
      </w:r>
    </w:p>
    <w:p w:rsidR="00BC6FCF" w:rsidRDefault="00854142" w:rsidP="006C69B3">
      <w:pPr>
        <w:rPr>
          <w:rFonts w:cs="Times New Roman"/>
        </w:rPr>
      </w:pPr>
      <w:r>
        <w:rPr>
          <w:rFonts w:cs="Times New Roman"/>
          <w:color w:val="000000"/>
        </w:rPr>
        <w:t>The AGPU is a needed and</w:t>
      </w:r>
      <w:r w:rsidR="00CF1774">
        <w:rPr>
          <w:rFonts w:cs="Times New Roman"/>
          <w:color w:val="000000"/>
        </w:rPr>
        <w:t xml:space="preserve"> </w:t>
      </w:r>
      <w:r w:rsidR="002E4C6B">
        <w:rPr>
          <w:rFonts w:cs="Times New Roman"/>
          <w:color w:val="000000"/>
        </w:rPr>
        <w:t xml:space="preserve">essentially distinct, </w:t>
      </w:r>
      <w:r w:rsidR="007C07A0">
        <w:rPr>
          <w:rFonts w:cs="Times New Roman"/>
          <w:color w:val="000000"/>
        </w:rPr>
        <w:t xml:space="preserve">valuable entity for the senior community. </w:t>
      </w:r>
      <w:r w:rsidR="00367951">
        <w:rPr>
          <w:rFonts w:cs="Times New Roman"/>
          <w:color w:val="000000"/>
        </w:rPr>
        <w:t>A Community Health Needs Assessment is conducted and updated every three years, the last one was completed in 2023.</w:t>
      </w:r>
      <w:r w:rsidR="007C07A0">
        <w:rPr>
          <w:rFonts w:cs="Times New Roman"/>
          <w:color w:val="000000"/>
        </w:rPr>
        <w:t xml:space="preserve"> </w:t>
      </w:r>
      <w:r w:rsidR="00BC6FCF" w:rsidRPr="00BC6FCF">
        <w:rPr>
          <w:rFonts w:cs="Times New Roman"/>
        </w:rPr>
        <w:t xml:space="preserve">It is for this </w:t>
      </w:r>
      <w:r>
        <w:rPr>
          <w:rFonts w:cs="Times New Roman"/>
        </w:rPr>
        <w:t>reason that the Joyce Eisenberg-</w:t>
      </w:r>
      <w:r w:rsidR="00BC6FCF" w:rsidRPr="00BC6FCF">
        <w:rPr>
          <w:rFonts w:cs="Times New Roman"/>
        </w:rPr>
        <w:t xml:space="preserve">Keefer Medical Center was created as an Acute Psychiatric Hospital. </w:t>
      </w:r>
      <w:r w:rsidR="00B30F5B">
        <w:rPr>
          <w:rFonts w:cs="Times New Roman"/>
        </w:rPr>
        <w:t xml:space="preserve"> </w:t>
      </w:r>
      <w:r w:rsidR="00BC6FCF" w:rsidRPr="00BC6FCF">
        <w:rPr>
          <w:rFonts w:cs="Times New Roman"/>
        </w:rPr>
        <w:t>The beds</w:t>
      </w:r>
      <w:r w:rsidR="00541A22">
        <w:rPr>
          <w:rFonts w:cs="Times New Roman"/>
        </w:rPr>
        <w:t>,</w:t>
      </w:r>
      <w:r w:rsidR="00BC6FCF" w:rsidRPr="00BC6FCF">
        <w:rPr>
          <w:rFonts w:cs="Times New Roman"/>
        </w:rPr>
        <w:t xml:space="preserve"> designated as geriatric-psychiatry</w:t>
      </w:r>
      <w:r w:rsidR="00541A22">
        <w:rPr>
          <w:rFonts w:cs="Times New Roman"/>
        </w:rPr>
        <w:t>,</w:t>
      </w:r>
      <w:r w:rsidR="00BC6FCF" w:rsidRPr="00BC6FCF">
        <w:rPr>
          <w:rFonts w:cs="Times New Roman"/>
        </w:rPr>
        <w:t xml:space="preserve"> are intended to address the acute psychiatric needs of elderly residents </w:t>
      </w:r>
      <w:r w:rsidR="00541A22">
        <w:rPr>
          <w:rFonts w:cs="Times New Roman"/>
        </w:rPr>
        <w:t>from</w:t>
      </w:r>
      <w:r w:rsidR="00BC6FCF" w:rsidRPr="00BC6FCF">
        <w:rPr>
          <w:rFonts w:cs="Times New Roman"/>
        </w:rPr>
        <w:t xml:space="preserve"> the community.</w:t>
      </w:r>
    </w:p>
    <w:p w:rsidR="00BC5287" w:rsidRDefault="00EC6D44" w:rsidP="00EB2282">
      <w:pPr>
        <w:spacing w:before="360"/>
        <w:rPr>
          <w:b/>
        </w:rPr>
      </w:pPr>
      <w:r w:rsidRPr="002620AC">
        <w:rPr>
          <w:b/>
        </w:rPr>
        <w:lastRenderedPageBreak/>
        <w:t>SERVICES AND BENEFITS</w:t>
      </w:r>
    </w:p>
    <w:p w:rsidR="00B02E73" w:rsidRPr="00BC5287" w:rsidRDefault="001D7922" w:rsidP="006C69B3">
      <w:pPr>
        <w:rPr>
          <w:rFonts w:cs="Times New Roman"/>
        </w:rPr>
      </w:pPr>
      <w:r>
        <w:rPr>
          <w:rFonts w:cs="Arial"/>
          <w:b/>
        </w:rPr>
        <w:t>Housing Continuum</w:t>
      </w:r>
      <w:r w:rsidR="00B02E73" w:rsidRPr="006C69B3">
        <w:rPr>
          <w:rFonts w:cs="Arial"/>
          <w:b/>
        </w:rPr>
        <w:t xml:space="preserve">  </w:t>
      </w:r>
    </w:p>
    <w:p w:rsidR="00BC6FCF" w:rsidRDefault="00B02E73" w:rsidP="006C69B3">
      <w:r w:rsidRPr="007A4A4D">
        <w:t xml:space="preserve">With the dedicated support of our philanthropic community, </w:t>
      </w:r>
      <w:r w:rsidR="00856D52">
        <w:t>LAJH</w:t>
      </w:r>
      <w:r w:rsidRPr="007A4A4D">
        <w:t xml:space="preserve"> offers a full spectrum of residential options, from a</w:t>
      </w:r>
      <w:r w:rsidR="001874F3">
        <w:t xml:space="preserve"> campus with residences for</w:t>
      </w:r>
      <w:r w:rsidRPr="007A4A4D">
        <w:t xml:space="preserve"> independent</w:t>
      </w:r>
      <w:r w:rsidR="001874F3">
        <w:t xml:space="preserve"> living</w:t>
      </w:r>
      <w:r w:rsidRPr="007A4A4D">
        <w:t xml:space="preserve"> to specialized care for those with Alzheimer’s disease</w:t>
      </w:r>
      <w:r w:rsidR="007C07A0">
        <w:t xml:space="preserve"> needing skilled nursing services</w:t>
      </w:r>
      <w:r w:rsidRPr="007A4A4D">
        <w:t>, as well as an acute geriatric psychiatric hospital.</w:t>
      </w:r>
      <w:r w:rsidR="00856D52">
        <w:t xml:space="preserve"> Los Angeles</w:t>
      </w:r>
      <w:r w:rsidRPr="007A4A4D">
        <w:t xml:space="preserve"> </w:t>
      </w:r>
      <w:r w:rsidR="00794F02">
        <w:t>Jewish Health</w:t>
      </w:r>
      <w:r w:rsidRPr="007A4A4D">
        <w:t xml:space="preserve">'s </w:t>
      </w:r>
      <w:r w:rsidR="009D5745">
        <w:t>beautifully</w:t>
      </w:r>
      <w:r w:rsidRPr="007A4A4D">
        <w:t xml:space="preserve"> landscaped grounds </w:t>
      </w:r>
      <w:r w:rsidR="009D5745">
        <w:t>feature</w:t>
      </w:r>
      <w:r w:rsidRPr="007A4A4D">
        <w:t xml:space="preserve"> sculptures, fountains, and intimate garden areas offer</w:t>
      </w:r>
      <w:r w:rsidR="009D5745">
        <w:t>ing</w:t>
      </w:r>
      <w:r w:rsidRPr="007A4A4D">
        <w:t xml:space="preserve"> lovely settings in which to read, gather with friends and family, or simply enjoy the California sunshine. </w:t>
      </w:r>
      <w:r w:rsidR="00B30F5B">
        <w:t xml:space="preserve"> </w:t>
      </w:r>
      <w:r w:rsidRPr="007A4A4D">
        <w:t xml:space="preserve">Residents find new friendships and life-enhancing activities in a warm and safe environment that supports all </w:t>
      </w:r>
      <w:r w:rsidR="00541A22">
        <w:t xml:space="preserve">of </w:t>
      </w:r>
      <w:r w:rsidRPr="007A4A4D">
        <w:t xml:space="preserve">their needs — body, mind, and spirit. </w:t>
      </w:r>
    </w:p>
    <w:p w:rsidR="00F17B6D" w:rsidRPr="002620AC" w:rsidRDefault="00F17B6D" w:rsidP="00EB2282">
      <w:pPr>
        <w:spacing w:before="360"/>
        <w:rPr>
          <w:b/>
        </w:rPr>
      </w:pPr>
      <w:r w:rsidRPr="002620AC">
        <w:rPr>
          <w:b/>
        </w:rPr>
        <w:t>Continuing Care Retirement Community (CCRC)</w:t>
      </w:r>
    </w:p>
    <w:p w:rsidR="00F17B6D" w:rsidRDefault="00F17B6D" w:rsidP="006C69B3">
      <w:r w:rsidRPr="002A16BD">
        <w:t xml:space="preserve">Fountainview </w:t>
      </w:r>
      <w:r w:rsidR="00855598" w:rsidRPr="002A16BD">
        <w:t>at Eisenberg Village</w:t>
      </w:r>
      <w:r w:rsidR="00855598">
        <w:t xml:space="preserve"> </w:t>
      </w:r>
      <w:r w:rsidR="005D19F1">
        <w:t>offers</w:t>
      </w:r>
      <w:r w:rsidRPr="007A4A4D">
        <w:t xml:space="preserve"> </w:t>
      </w:r>
      <w:r w:rsidR="007C49E1">
        <w:t xml:space="preserve">seniors </w:t>
      </w:r>
      <w:r w:rsidRPr="007A4A4D">
        <w:t xml:space="preserve">a completely independent lifestyle, </w:t>
      </w:r>
      <w:r w:rsidR="00002239">
        <w:t>with access to Los Angeles Jewish Health services and assisted living services.</w:t>
      </w:r>
      <w:r w:rsidRPr="007A4A4D">
        <w:t xml:space="preserve">  </w:t>
      </w:r>
      <w:r w:rsidR="007C49E1">
        <w:t>The Continuing C</w:t>
      </w:r>
      <w:r w:rsidR="00AC5BAD">
        <w:t>are Retirement Community (CCRC)</w:t>
      </w:r>
      <w:r w:rsidR="007C49E1">
        <w:t xml:space="preserve"> features </w:t>
      </w:r>
      <w:r w:rsidR="007C49E1" w:rsidRPr="007A4A4D">
        <w:t>108</w:t>
      </w:r>
      <w:r w:rsidR="00AC5BAD">
        <w:t>,</w:t>
      </w:r>
      <w:r w:rsidR="007C49E1">
        <w:t xml:space="preserve"> </w:t>
      </w:r>
      <w:r w:rsidR="007C49E1" w:rsidRPr="007A4A4D">
        <w:t>1</w:t>
      </w:r>
      <w:r w:rsidR="004D32AF">
        <w:t xml:space="preserve"> </w:t>
      </w:r>
      <w:r w:rsidR="007C49E1" w:rsidRPr="007A4A4D">
        <w:t>and 2</w:t>
      </w:r>
      <w:r w:rsidR="004D32AF">
        <w:t xml:space="preserve"> </w:t>
      </w:r>
      <w:r w:rsidR="007C49E1" w:rsidRPr="007A4A4D">
        <w:t xml:space="preserve">bedroom apartments of approximately 800-1,500 square feet each. </w:t>
      </w:r>
      <w:r w:rsidR="007C49E1">
        <w:t xml:space="preserve"> </w:t>
      </w:r>
      <w:r w:rsidRPr="007A4A4D">
        <w:t>The complex's generous public spaces and amenities include a s</w:t>
      </w:r>
      <w:r w:rsidR="00C029A7">
        <w:t xml:space="preserve">tate-of-the-art fitness center, </w:t>
      </w:r>
      <w:r w:rsidRPr="007A4A4D">
        <w:t xml:space="preserve">spa with hair and nail services, </w:t>
      </w:r>
      <w:r w:rsidR="004733AC">
        <w:t>theatre, library</w:t>
      </w:r>
      <w:r w:rsidRPr="007A4A4D">
        <w:t xml:space="preserve"> and game room. </w:t>
      </w:r>
      <w:r w:rsidR="000B7230">
        <w:t xml:space="preserve"> </w:t>
      </w:r>
      <w:r w:rsidRPr="007A4A4D">
        <w:t xml:space="preserve">In addition to a comfortable and convivial environment, </w:t>
      </w:r>
      <w:r w:rsidRPr="002A16BD">
        <w:t xml:space="preserve">Fountainview </w:t>
      </w:r>
      <w:r w:rsidR="00855598" w:rsidRPr="002A16BD">
        <w:t>at Eisenberg Village</w:t>
      </w:r>
      <w:r w:rsidR="00855598">
        <w:t xml:space="preserve"> </w:t>
      </w:r>
      <w:r w:rsidRPr="007A4A4D">
        <w:t xml:space="preserve">offers complete access to the </w:t>
      </w:r>
      <w:r w:rsidR="004D32AF">
        <w:t>well-regarded</w:t>
      </w:r>
      <w:r w:rsidR="00C652C6">
        <w:t xml:space="preserve"> services of </w:t>
      </w:r>
      <w:r w:rsidR="00856D52">
        <w:t>LAJH</w:t>
      </w:r>
      <w:r w:rsidRPr="007A4A4D">
        <w:t xml:space="preserve">.  </w:t>
      </w:r>
    </w:p>
    <w:p w:rsidR="00F17B6D" w:rsidRPr="00B44F21" w:rsidRDefault="00F17B6D" w:rsidP="00EB2282">
      <w:pPr>
        <w:spacing w:before="360"/>
        <w:rPr>
          <w:rFonts w:cs="Arial"/>
          <w:b/>
        </w:rPr>
      </w:pPr>
      <w:r w:rsidRPr="00B44F21">
        <w:rPr>
          <w:rFonts w:cs="Arial"/>
          <w:b/>
        </w:rPr>
        <w:t xml:space="preserve">Residential </w:t>
      </w:r>
      <w:r w:rsidR="001503E2" w:rsidRPr="00B44F21">
        <w:rPr>
          <w:rFonts w:cs="Arial"/>
          <w:b/>
        </w:rPr>
        <w:t xml:space="preserve">Care Facilities for the Elderly </w:t>
      </w:r>
      <w:r w:rsidR="00442E5E" w:rsidRPr="00B44F21">
        <w:rPr>
          <w:rFonts w:cs="Arial"/>
          <w:b/>
        </w:rPr>
        <w:t>(RCFE</w:t>
      </w:r>
      <w:r w:rsidR="001503E2" w:rsidRPr="00B44F21">
        <w:rPr>
          <w:rFonts w:cs="Arial"/>
          <w:b/>
        </w:rPr>
        <w:t>)</w:t>
      </w:r>
    </w:p>
    <w:p w:rsidR="00B44F21" w:rsidRPr="00BE396E" w:rsidRDefault="00AC5BAD" w:rsidP="00B44F21">
      <w:r>
        <w:t>With a Board of D</w:t>
      </w:r>
      <w:r w:rsidR="00B44F21" w:rsidRPr="00B44F21">
        <w:t xml:space="preserve">irectors’ mandate to house and/or serve needy, impoverished seniors, </w:t>
      </w:r>
      <w:r w:rsidR="00E12F0E">
        <w:rPr>
          <w:bCs/>
        </w:rPr>
        <w:t>87</w:t>
      </w:r>
      <w:r w:rsidR="00B44F21" w:rsidRPr="002A16BD">
        <w:rPr>
          <w:bCs/>
        </w:rPr>
        <w:t>% of</w:t>
      </w:r>
      <w:r w:rsidR="00B44F21" w:rsidRPr="00B44F21">
        <w:rPr>
          <w:bCs/>
        </w:rPr>
        <w:t xml:space="preserve"> the </w:t>
      </w:r>
      <w:r w:rsidR="00B05A7E">
        <w:rPr>
          <w:bCs/>
        </w:rPr>
        <w:t xml:space="preserve">RCFE </w:t>
      </w:r>
      <w:r w:rsidR="00856D52">
        <w:rPr>
          <w:bCs/>
        </w:rPr>
        <w:t>LAJH</w:t>
      </w:r>
      <w:r w:rsidR="00B44F21" w:rsidRPr="00B44F21">
        <w:rPr>
          <w:bCs/>
        </w:rPr>
        <w:t xml:space="preserve"> population is low</w:t>
      </w:r>
      <w:r w:rsidR="008F0F10">
        <w:rPr>
          <w:bCs/>
        </w:rPr>
        <w:t>-</w:t>
      </w:r>
      <w:r w:rsidR="00B44F21" w:rsidRPr="00B44F21">
        <w:rPr>
          <w:bCs/>
        </w:rPr>
        <w:t>income</w:t>
      </w:r>
      <w:r w:rsidR="00B44F21" w:rsidRPr="00B44F21">
        <w:t xml:space="preserve"> and qualifies </w:t>
      </w:r>
      <w:r w:rsidR="005D19F1">
        <w:t xml:space="preserve">for aid from </w:t>
      </w:r>
      <w:r w:rsidR="00B44F21" w:rsidRPr="00B44F21">
        <w:t xml:space="preserve">the Medi-Cal program.  </w:t>
      </w:r>
      <w:r w:rsidR="005D19F1">
        <w:t>S</w:t>
      </w:r>
      <w:r w:rsidR="00B44F21" w:rsidRPr="00B44F21">
        <w:t>upport</w:t>
      </w:r>
      <w:r w:rsidR="00FB2529">
        <w:t xml:space="preserve"> from</w:t>
      </w:r>
      <w:r w:rsidR="00B44F21" w:rsidRPr="00B44F21">
        <w:t xml:space="preserve"> the</w:t>
      </w:r>
      <w:r w:rsidR="005D19F1">
        <w:t xml:space="preserve"> c</w:t>
      </w:r>
      <w:r w:rsidR="00B44F21" w:rsidRPr="00B44F21">
        <w:t>ommunity</w:t>
      </w:r>
      <w:r w:rsidR="005D19F1">
        <w:t xml:space="preserve"> provides</w:t>
      </w:r>
      <w:r w:rsidR="00B44F21" w:rsidRPr="00B44F21">
        <w:t xml:space="preserve"> </w:t>
      </w:r>
      <w:r w:rsidR="00855598" w:rsidRPr="00BE396E">
        <w:rPr>
          <w:bCs/>
        </w:rPr>
        <w:t xml:space="preserve">donations </w:t>
      </w:r>
      <w:r w:rsidR="00EE4AFB" w:rsidRPr="00BE396E">
        <w:rPr>
          <w:bCs/>
        </w:rPr>
        <w:t>(</w:t>
      </w:r>
      <w:r w:rsidR="0054205F" w:rsidRPr="00BE396E">
        <w:rPr>
          <w:bCs/>
        </w:rPr>
        <w:t xml:space="preserve">approximately </w:t>
      </w:r>
      <w:r w:rsidR="00EE4AFB" w:rsidRPr="00BE396E">
        <w:rPr>
          <w:bCs/>
        </w:rPr>
        <w:t>$</w:t>
      </w:r>
      <w:r w:rsidR="00833A22">
        <w:rPr>
          <w:bCs/>
        </w:rPr>
        <w:t>1</w:t>
      </w:r>
      <w:r w:rsidR="00E12F0E">
        <w:rPr>
          <w:bCs/>
        </w:rPr>
        <w:t>2</w:t>
      </w:r>
      <w:r w:rsidR="00700E17" w:rsidRPr="00BE396E">
        <w:rPr>
          <w:bCs/>
        </w:rPr>
        <w:t xml:space="preserve"> m</w:t>
      </w:r>
      <w:r w:rsidR="00615D02">
        <w:rPr>
          <w:bCs/>
        </w:rPr>
        <w:t>illion in 202</w:t>
      </w:r>
      <w:r w:rsidR="00E12F0E">
        <w:rPr>
          <w:bCs/>
        </w:rPr>
        <w:t>4</w:t>
      </w:r>
      <w:r w:rsidR="00B44F21" w:rsidRPr="00BE396E">
        <w:rPr>
          <w:bCs/>
        </w:rPr>
        <w:t>)</w:t>
      </w:r>
      <w:r w:rsidR="00B44F21" w:rsidRPr="00BE396E">
        <w:t xml:space="preserve"> </w:t>
      </w:r>
      <w:r w:rsidR="005D19F1" w:rsidRPr="00BE396E">
        <w:t xml:space="preserve">which </w:t>
      </w:r>
      <w:r w:rsidR="00B44F21" w:rsidRPr="00BE396E">
        <w:t xml:space="preserve">allow </w:t>
      </w:r>
      <w:r w:rsidR="00856D52">
        <w:t>LAJH</w:t>
      </w:r>
      <w:r w:rsidR="00B44F21" w:rsidRPr="00BE396E">
        <w:t xml:space="preserve"> to provide services</w:t>
      </w:r>
      <w:r w:rsidR="005D19F1" w:rsidRPr="00BE396E">
        <w:t xml:space="preserve"> </w:t>
      </w:r>
      <w:r w:rsidR="000B7230" w:rsidRPr="00BE396E">
        <w:t>to</w:t>
      </w:r>
      <w:r w:rsidR="005D19F1" w:rsidRPr="00BE396E">
        <w:t xml:space="preserve"> Medi</w:t>
      </w:r>
      <w:r w:rsidR="00FB2529" w:rsidRPr="00BE396E">
        <w:t>-</w:t>
      </w:r>
      <w:r w:rsidR="005D19F1" w:rsidRPr="00BE396E">
        <w:t xml:space="preserve">Cal </w:t>
      </w:r>
      <w:r w:rsidR="00773635" w:rsidRPr="00BE396E">
        <w:t>beneficiaries, which</w:t>
      </w:r>
      <w:r w:rsidR="000B7230" w:rsidRPr="00BE396E">
        <w:t xml:space="preserve"> are </w:t>
      </w:r>
      <w:r w:rsidR="00B44F21" w:rsidRPr="00BE396E">
        <w:t xml:space="preserve">required </w:t>
      </w:r>
      <w:r w:rsidR="000B7230" w:rsidRPr="00BE396E">
        <w:t xml:space="preserve">in order </w:t>
      </w:r>
      <w:r w:rsidR="00B44F21" w:rsidRPr="00BE396E">
        <w:t xml:space="preserve">to deliver </w:t>
      </w:r>
      <w:r w:rsidR="000B7230" w:rsidRPr="00BE396E">
        <w:t>high-</w:t>
      </w:r>
      <w:r w:rsidR="00B44F21" w:rsidRPr="00BE396E">
        <w:t xml:space="preserve">quality care for these elders. </w:t>
      </w:r>
    </w:p>
    <w:p w:rsidR="00B44F21" w:rsidRDefault="00B44F21" w:rsidP="00B44F21">
      <w:r w:rsidRPr="005B7D8D">
        <w:t xml:space="preserve">Our </w:t>
      </w:r>
      <w:r w:rsidR="007A7293" w:rsidRPr="005B7D8D">
        <w:t>home</w:t>
      </w:r>
      <w:r w:rsidRPr="005B7D8D">
        <w:t xml:space="preserve">-like Newman </w:t>
      </w:r>
      <w:r w:rsidR="005D19F1" w:rsidRPr="005B7D8D">
        <w:t>RCFE b</w:t>
      </w:r>
      <w:r w:rsidR="00593B87" w:rsidRPr="00646A3C">
        <w:t>uilding</w:t>
      </w:r>
      <w:r w:rsidRPr="00646A3C">
        <w:t xml:space="preserve"> offer</w:t>
      </w:r>
      <w:r w:rsidR="00541A22" w:rsidRPr="00F73392">
        <w:t>s</w:t>
      </w:r>
      <w:r w:rsidRPr="008307EC">
        <w:t xml:space="preserve"> assisted living services for t</w:t>
      </w:r>
      <w:r w:rsidR="005D19F1" w:rsidRPr="008307EC">
        <w:t xml:space="preserve">hose seniors </w:t>
      </w:r>
      <w:r w:rsidR="006F6390" w:rsidRPr="008307EC">
        <w:t>who are able to “</w:t>
      </w:r>
      <w:r w:rsidR="005D19F1" w:rsidRPr="005B7D8D">
        <w:t>ag</w:t>
      </w:r>
      <w:r w:rsidR="006F6390" w:rsidRPr="005B7D8D">
        <w:t>e</w:t>
      </w:r>
      <w:r w:rsidR="005D19F1" w:rsidRPr="005B7D8D">
        <w:t xml:space="preserve"> in place</w:t>
      </w:r>
      <w:r w:rsidR="006F6390" w:rsidRPr="005B7D8D">
        <w:t xml:space="preserve">” by living </w:t>
      </w:r>
      <w:r w:rsidR="00695A56" w:rsidRPr="005B7D8D">
        <w:t>within</w:t>
      </w:r>
      <w:r w:rsidR="006F6390" w:rsidRPr="005B7D8D">
        <w:t xml:space="preserve"> the community safely and independently</w:t>
      </w:r>
      <w:r w:rsidR="005D19F1" w:rsidRPr="005B7D8D">
        <w:t xml:space="preserve">. </w:t>
      </w:r>
      <w:r w:rsidR="000B7230" w:rsidRPr="005B7D8D">
        <w:t xml:space="preserve"> </w:t>
      </w:r>
      <w:r w:rsidRPr="005B7D8D">
        <w:t xml:space="preserve">Amenities </w:t>
      </w:r>
      <w:r w:rsidR="00B05A7E" w:rsidRPr="005B7D8D">
        <w:t>include</w:t>
      </w:r>
      <w:r w:rsidRPr="005B7D8D">
        <w:t xml:space="preserve"> computer labs</w:t>
      </w:r>
      <w:r w:rsidR="00424FD5" w:rsidRPr="005B7D8D">
        <w:t xml:space="preserve"> </w:t>
      </w:r>
      <w:r w:rsidR="00B05A7E" w:rsidRPr="005B7D8D">
        <w:t xml:space="preserve">in </w:t>
      </w:r>
      <w:r w:rsidR="00424FD5" w:rsidRPr="005B7D8D">
        <w:t xml:space="preserve">which </w:t>
      </w:r>
      <w:r w:rsidR="00B05A7E" w:rsidRPr="005B7D8D">
        <w:t xml:space="preserve">residents can </w:t>
      </w:r>
      <w:r w:rsidR="00FB2529" w:rsidRPr="005B7D8D">
        <w:t>Skype to connect with family</w:t>
      </w:r>
      <w:r w:rsidR="00EF3AB6" w:rsidRPr="005B7D8D">
        <w:t xml:space="preserve"> and </w:t>
      </w:r>
      <w:r w:rsidR="00FB2529" w:rsidRPr="005B7D8D">
        <w:t>friends</w:t>
      </w:r>
      <w:r w:rsidRPr="005B7D8D">
        <w:t xml:space="preserve"> available for </w:t>
      </w:r>
      <w:r w:rsidR="00856D52" w:rsidRPr="005B7D8D">
        <w:t>LAJH</w:t>
      </w:r>
      <w:r w:rsidRPr="005B7D8D">
        <w:t xml:space="preserve"> seniors so they remain engaged with the world around</w:t>
      </w:r>
      <w:r w:rsidRPr="00046B4F">
        <w:t xml:space="preserve"> them.  </w:t>
      </w:r>
      <w:r w:rsidR="005D19F1" w:rsidRPr="001A572E">
        <w:t>Congregate dining</w:t>
      </w:r>
      <w:r w:rsidR="007D37D0" w:rsidRPr="001A572E">
        <w:t>,</w:t>
      </w:r>
      <w:r w:rsidRPr="001A572E">
        <w:t xml:space="preserve"> meal</w:t>
      </w:r>
      <w:r w:rsidR="00057A88" w:rsidRPr="001A572E">
        <w:t>s</w:t>
      </w:r>
      <w:r w:rsidRPr="001A572E">
        <w:t xml:space="preserve"> served in</w:t>
      </w:r>
      <w:r w:rsidR="00773635" w:rsidRPr="001A572E">
        <w:t>-</w:t>
      </w:r>
      <w:r w:rsidR="00057A88" w:rsidRPr="001A572E">
        <w:t xml:space="preserve">room when a resident is </w:t>
      </w:r>
      <w:r w:rsidR="005B7D8D" w:rsidRPr="005B7D8D">
        <w:t>ill, and</w:t>
      </w:r>
      <w:r w:rsidR="00057A88" w:rsidRPr="001A572E">
        <w:t>, when an elder needs</w:t>
      </w:r>
      <w:r w:rsidRPr="001A572E">
        <w:t xml:space="preserve"> help with dressing, showering</w:t>
      </w:r>
      <w:r w:rsidR="007D37D0" w:rsidRPr="001A572E">
        <w:t>,</w:t>
      </w:r>
      <w:r w:rsidRPr="001A572E">
        <w:t xml:space="preserve"> or other special needs</w:t>
      </w:r>
      <w:r w:rsidR="000B7230" w:rsidRPr="001A572E">
        <w:t>,</w:t>
      </w:r>
      <w:r w:rsidR="005D19F1" w:rsidRPr="001A572E">
        <w:t xml:space="preserve"> </w:t>
      </w:r>
      <w:r w:rsidR="00057A88" w:rsidRPr="001A572E">
        <w:t xml:space="preserve">this support is </w:t>
      </w:r>
      <w:r w:rsidR="005D19F1" w:rsidRPr="001A572E">
        <w:t xml:space="preserve">provided. </w:t>
      </w:r>
      <w:r w:rsidR="007D37D0" w:rsidRPr="001A572E">
        <w:t>T</w:t>
      </w:r>
      <w:r w:rsidRPr="001A572E">
        <w:t>hese services</w:t>
      </w:r>
      <w:r w:rsidR="005D19F1" w:rsidRPr="001A572E">
        <w:t xml:space="preserve"> and more</w:t>
      </w:r>
      <w:r w:rsidRPr="001A572E">
        <w:t xml:space="preserve"> </w:t>
      </w:r>
      <w:r w:rsidR="007D37D0" w:rsidRPr="001A572E">
        <w:t xml:space="preserve">are provided </w:t>
      </w:r>
      <w:r w:rsidRPr="001A572E">
        <w:t>at a</w:t>
      </w:r>
      <w:r w:rsidRPr="001A572E">
        <w:rPr>
          <w:bCs/>
        </w:rPr>
        <w:t xml:space="preserve"> cost </w:t>
      </w:r>
      <w:r w:rsidR="007D37D0" w:rsidRPr="001A572E">
        <w:rPr>
          <w:bCs/>
        </w:rPr>
        <w:t xml:space="preserve">to </w:t>
      </w:r>
      <w:r w:rsidR="00856D52" w:rsidRPr="001A572E">
        <w:rPr>
          <w:bCs/>
        </w:rPr>
        <w:t>LAJH</w:t>
      </w:r>
      <w:r w:rsidR="007D37D0" w:rsidRPr="001A572E">
        <w:rPr>
          <w:bCs/>
        </w:rPr>
        <w:t xml:space="preserve"> </w:t>
      </w:r>
      <w:r w:rsidRPr="001A572E">
        <w:rPr>
          <w:bCs/>
        </w:rPr>
        <w:t>of more than $</w:t>
      </w:r>
      <w:r w:rsidR="00E12F0E">
        <w:rPr>
          <w:bCs/>
        </w:rPr>
        <w:t>2.2</w:t>
      </w:r>
      <w:r w:rsidR="00855598" w:rsidRPr="001A572E">
        <w:rPr>
          <w:bCs/>
        </w:rPr>
        <w:t xml:space="preserve"> </w:t>
      </w:r>
      <w:r w:rsidRPr="001A572E">
        <w:rPr>
          <w:bCs/>
        </w:rPr>
        <w:t>million annually</w:t>
      </w:r>
      <w:r w:rsidR="00FB2529" w:rsidRPr="005B7D8D">
        <w:t xml:space="preserve"> — to ensure</w:t>
      </w:r>
      <w:r w:rsidRPr="005B7D8D">
        <w:t xml:space="preserve"> all residents enjoy an optimal quality of life.</w:t>
      </w:r>
      <w:r w:rsidR="00EF3AB6" w:rsidRPr="005B7D8D">
        <w:t xml:space="preserve"> </w:t>
      </w:r>
    </w:p>
    <w:p w:rsidR="00A15E15" w:rsidRPr="00A15E15" w:rsidRDefault="00A15E15" w:rsidP="00A15E15">
      <w:r>
        <w:t xml:space="preserve">The Newman </w:t>
      </w:r>
      <w:r w:rsidRPr="00A15E15">
        <w:t xml:space="preserve">RCFE building </w:t>
      </w:r>
      <w:r w:rsidR="001874F3">
        <w:t xml:space="preserve">is </w:t>
      </w:r>
      <w:r w:rsidRPr="00A15E15">
        <w:t>a provider of the Assisted Living Waiver</w:t>
      </w:r>
      <w:r>
        <w:t xml:space="preserve"> (ALW) program. The ALW program is</w:t>
      </w:r>
      <w:r w:rsidRPr="00A15E15">
        <w:t xml:space="preserve"> a </w:t>
      </w:r>
      <w:r>
        <w:t>Medi</w:t>
      </w:r>
      <w:r w:rsidR="00AB2702">
        <w:t>-</w:t>
      </w:r>
      <w:r>
        <w:t xml:space="preserve">Cal </w:t>
      </w:r>
      <w:r w:rsidR="00AB2702">
        <w:t xml:space="preserve">sponsored </w:t>
      </w:r>
      <w:r w:rsidRPr="00A15E15">
        <w:t xml:space="preserve">home and community-based services waiver (HCBS) </w:t>
      </w:r>
      <w:r>
        <w:t>program which</w:t>
      </w:r>
      <w:r w:rsidRPr="00A15E15">
        <w:t xml:space="preserve"> reimburses </w:t>
      </w:r>
      <w:r>
        <w:t>the Residential Care Facilities for provi</w:t>
      </w:r>
      <w:r w:rsidRPr="00A15E15">
        <w:t>d</w:t>
      </w:r>
      <w:r>
        <w:t>ing care</w:t>
      </w:r>
      <w:r w:rsidRPr="00A15E15">
        <w:t xml:space="preserve"> </w:t>
      </w:r>
      <w:r>
        <w:t xml:space="preserve">to its </w:t>
      </w:r>
      <w:r w:rsidRPr="00A15E15">
        <w:t xml:space="preserve">residents </w:t>
      </w:r>
      <w:r>
        <w:t>in a safe, community, home-like</w:t>
      </w:r>
      <w:r w:rsidR="00611A71">
        <w:t xml:space="preserve"> setting such as Newman.</w:t>
      </w:r>
    </w:p>
    <w:p w:rsidR="00456E00" w:rsidRDefault="00456E00" w:rsidP="00EB2282">
      <w:pPr>
        <w:spacing w:before="360"/>
        <w:rPr>
          <w:b/>
        </w:rPr>
      </w:pPr>
    </w:p>
    <w:p w:rsidR="001874F3" w:rsidRDefault="001874F3" w:rsidP="00EB2282">
      <w:pPr>
        <w:spacing w:before="360"/>
        <w:rPr>
          <w:b/>
        </w:rPr>
      </w:pPr>
    </w:p>
    <w:p w:rsidR="002620AC" w:rsidRDefault="002620AC" w:rsidP="00EB2282">
      <w:pPr>
        <w:spacing w:before="360"/>
        <w:rPr>
          <w:b/>
        </w:rPr>
      </w:pPr>
      <w:r>
        <w:rPr>
          <w:b/>
        </w:rPr>
        <w:lastRenderedPageBreak/>
        <w:t>SKILLED NURSING</w:t>
      </w:r>
    </w:p>
    <w:p w:rsidR="00F17B6D" w:rsidRPr="00DE2AD4" w:rsidRDefault="00653B72" w:rsidP="00424FD5">
      <w:pPr>
        <w:rPr>
          <w:b/>
        </w:rPr>
      </w:pPr>
      <w:r w:rsidRPr="00DE2AD4">
        <w:rPr>
          <w:b/>
        </w:rPr>
        <w:t xml:space="preserve">The </w:t>
      </w:r>
      <w:r w:rsidR="00424FD5" w:rsidRPr="00DE2AD4">
        <w:rPr>
          <w:b/>
        </w:rPr>
        <w:t>Goldenberg</w:t>
      </w:r>
      <w:r w:rsidR="00424FD5" w:rsidRPr="00DE2AD4">
        <w:rPr>
          <w:b/>
        </w:rPr>
        <w:sym w:font="Wingdings" w:char="F09F"/>
      </w:r>
      <w:r w:rsidR="00F17B6D" w:rsidRPr="00DE2AD4">
        <w:rPr>
          <w:b/>
        </w:rPr>
        <w:t>Ziman Special Care Center</w:t>
      </w:r>
    </w:p>
    <w:p w:rsidR="00F17B6D" w:rsidRDefault="00F17B6D" w:rsidP="00773635">
      <w:pPr>
        <w:spacing w:after="0"/>
      </w:pPr>
      <w:r w:rsidRPr="007A4A4D">
        <w:t>Environment plays an important role in caring for those with Alzheimer's disease and age-r</w:t>
      </w:r>
      <w:r w:rsidR="00424FD5">
        <w:t xml:space="preserve">elated dementia. </w:t>
      </w:r>
      <w:r w:rsidR="008F0F10">
        <w:t xml:space="preserve"> </w:t>
      </w:r>
      <w:r w:rsidR="00424FD5">
        <w:t>The Goldenberg</w:t>
      </w:r>
      <w:r w:rsidR="00424FD5">
        <w:sym w:font="Wingdings" w:char="F09F"/>
      </w:r>
      <w:r w:rsidRPr="007A4A4D">
        <w:t xml:space="preserve">Ziman </w:t>
      </w:r>
      <w:r w:rsidR="003D542F">
        <w:t xml:space="preserve">Special Care </w:t>
      </w:r>
      <w:r w:rsidRPr="007A4A4D">
        <w:t xml:space="preserve">Center was developed in response to the most </w:t>
      </w:r>
      <w:r w:rsidR="0047647E" w:rsidRPr="007A4A4D">
        <w:t>informed research</w:t>
      </w:r>
      <w:r w:rsidRPr="007A4A4D">
        <w:t xml:space="preserve"> about how a patient's physical environment affects his or her behavior, sense of well-being, and even the visible symptoms of the disease itself.</w:t>
      </w:r>
    </w:p>
    <w:p w:rsidR="009F5E58" w:rsidRPr="007A4A4D" w:rsidRDefault="009F5E58" w:rsidP="00773635">
      <w:pPr>
        <w:spacing w:after="0"/>
      </w:pPr>
    </w:p>
    <w:p w:rsidR="00F17B6D" w:rsidRPr="007A4A4D" w:rsidRDefault="00424FD5" w:rsidP="006C69B3">
      <w:r>
        <w:t>The Goldenberg</w:t>
      </w:r>
      <w:r>
        <w:sym w:font="Wingdings" w:char="F09F"/>
      </w:r>
      <w:r w:rsidR="00F17B6D" w:rsidRPr="007A4A4D">
        <w:t>Ziman</w:t>
      </w:r>
      <w:r w:rsidR="003D542F">
        <w:t xml:space="preserve"> </w:t>
      </w:r>
      <w:r>
        <w:t>Center</w:t>
      </w:r>
      <w:r w:rsidR="00F17B6D" w:rsidRPr="007A4A4D">
        <w:t xml:space="preserve"> is a delayed egress</w:t>
      </w:r>
      <w:r w:rsidR="00C410AD">
        <w:t xml:space="preserve"> skilled nursing</w:t>
      </w:r>
      <w:r w:rsidR="00F17B6D" w:rsidRPr="007A4A4D">
        <w:t xml:space="preserve"> facility that cat</w:t>
      </w:r>
      <w:r w:rsidR="00CF1774">
        <w:t>ers to residents with Alzheimer’</w:t>
      </w:r>
      <w:r w:rsidR="00F17B6D" w:rsidRPr="007A4A4D">
        <w:t xml:space="preserve">s </w:t>
      </w:r>
      <w:r w:rsidR="000E4612">
        <w:t>d</w:t>
      </w:r>
      <w:r w:rsidR="00F17B6D" w:rsidRPr="007A4A4D">
        <w:t xml:space="preserve">isease and related dementias.  </w:t>
      </w:r>
      <w:r w:rsidR="00F17B6D" w:rsidRPr="007A4A4D">
        <w:rPr>
          <w:rFonts w:eastAsia="Times New Roman"/>
        </w:rPr>
        <w:t>Alzheimer</w:t>
      </w:r>
      <w:r w:rsidR="00CF1774">
        <w:rPr>
          <w:rFonts w:eastAsia="Times New Roman"/>
        </w:rPr>
        <w:t>’</w:t>
      </w:r>
      <w:r w:rsidR="00F17B6D" w:rsidRPr="007A4A4D">
        <w:rPr>
          <w:rFonts w:eastAsia="Times New Roman"/>
        </w:rPr>
        <w:t>s</w:t>
      </w:r>
      <w:r w:rsidR="00CF1774">
        <w:rPr>
          <w:rFonts w:eastAsia="Times New Roman"/>
        </w:rPr>
        <w:t xml:space="preserve"> </w:t>
      </w:r>
      <w:r w:rsidR="00F17B6D" w:rsidRPr="007A4A4D">
        <w:rPr>
          <w:rFonts w:eastAsia="Times New Roman"/>
        </w:rPr>
        <w:t xml:space="preserve">care facilities often sacrifice a </w:t>
      </w:r>
      <w:r w:rsidR="006419C6">
        <w:rPr>
          <w:rFonts w:eastAsia="Times New Roman"/>
        </w:rPr>
        <w:t>home</w:t>
      </w:r>
      <w:r w:rsidR="00F17B6D" w:rsidRPr="007A4A4D">
        <w:rPr>
          <w:rFonts w:eastAsia="Times New Roman"/>
        </w:rPr>
        <w:t xml:space="preserve">-like feeling in the interests of safety and security. </w:t>
      </w:r>
      <w:r w:rsidR="008F0F10">
        <w:rPr>
          <w:rFonts w:eastAsia="Times New Roman"/>
        </w:rPr>
        <w:t xml:space="preserve"> </w:t>
      </w:r>
      <w:r w:rsidR="00F17B6D" w:rsidRPr="007A4A4D">
        <w:t xml:space="preserve">Since many Alzheimer's sufferers seem to control agitation levels through wandering and constant motion, the Center's floor plans incorporate curves and </w:t>
      </w:r>
      <w:r w:rsidR="0054205F">
        <w:t xml:space="preserve">a </w:t>
      </w:r>
      <w:r w:rsidR="00F17B6D" w:rsidRPr="007A4A4D">
        <w:t xml:space="preserve">circular shape, to ensure that residents never come to a dead-end and </w:t>
      </w:r>
      <w:r w:rsidR="00057A88" w:rsidRPr="001A572E">
        <w:t>don’t</w:t>
      </w:r>
      <w:r w:rsidR="00057A88">
        <w:t xml:space="preserve"> </w:t>
      </w:r>
      <w:r w:rsidR="00F17B6D" w:rsidRPr="007A4A4D">
        <w:t>expe</w:t>
      </w:r>
      <w:r w:rsidR="00C410AD">
        <w:t>rience debilitating confusion and anxiety.</w:t>
      </w:r>
    </w:p>
    <w:p w:rsidR="00F17B6D" w:rsidRPr="007A4A4D" w:rsidRDefault="00424FD5" w:rsidP="006C69B3">
      <w:pPr>
        <w:rPr>
          <w:rFonts w:eastAsia="Times New Roman"/>
        </w:rPr>
      </w:pPr>
      <w:r>
        <w:t>The Goldenberg</w:t>
      </w:r>
      <w:r>
        <w:sym w:font="Wingdings" w:char="F09F"/>
      </w:r>
      <w:r>
        <w:t>Z</w:t>
      </w:r>
      <w:r w:rsidR="00F17B6D" w:rsidRPr="007A4A4D">
        <w:t xml:space="preserve">iman </w:t>
      </w:r>
      <w:r>
        <w:t>Center</w:t>
      </w:r>
      <w:r w:rsidR="00F17B6D" w:rsidRPr="007A4A4D">
        <w:t xml:space="preserve">, with its crisp, geometrically bold shapes and pastel palate, offers residents an unparalleled environment in which to enjoy a wide variety of programs and mental stimulation.  </w:t>
      </w:r>
      <w:r w:rsidR="00F17B6D" w:rsidRPr="007A4A4D">
        <w:rPr>
          <w:rFonts w:eastAsia="Times New Roman"/>
        </w:rPr>
        <w:t xml:space="preserve">Because Alzheimer's disease robs its victims of memory as well as both cognitive and motor skills, the warmth and reassurance of </w:t>
      </w:r>
      <w:r w:rsidR="00C410AD">
        <w:rPr>
          <w:rFonts w:eastAsia="Times New Roman"/>
        </w:rPr>
        <w:t xml:space="preserve">a </w:t>
      </w:r>
      <w:r w:rsidR="003D542F">
        <w:rPr>
          <w:rFonts w:eastAsia="Times New Roman"/>
        </w:rPr>
        <w:t>“</w:t>
      </w:r>
      <w:r w:rsidR="00C652C6">
        <w:rPr>
          <w:rFonts w:eastAsia="Times New Roman"/>
        </w:rPr>
        <w:t>Health</w:t>
      </w:r>
      <w:r w:rsidR="00057A88" w:rsidRPr="001A572E">
        <w:rPr>
          <w:rFonts w:eastAsia="Times New Roman"/>
        </w:rPr>
        <w:t>y</w:t>
      </w:r>
      <w:r w:rsidR="00C410AD">
        <w:rPr>
          <w:rFonts w:eastAsia="Times New Roman"/>
        </w:rPr>
        <w:t xml:space="preserve"> feeling</w:t>
      </w:r>
      <w:r w:rsidR="00F17B6D" w:rsidRPr="007A4A4D">
        <w:rPr>
          <w:rFonts w:eastAsia="Times New Roman"/>
        </w:rPr>
        <w:t>" is vitally im</w:t>
      </w:r>
      <w:r>
        <w:rPr>
          <w:rFonts w:eastAsia="Times New Roman"/>
        </w:rPr>
        <w:t>portant.  Today, the Goldenberg</w:t>
      </w:r>
      <w:r>
        <w:sym w:font="Wingdings" w:char="F09F"/>
      </w:r>
      <w:r w:rsidR="00F17B6D" w:rsidRPr="007A4A4D">
        <w:rPr>
          <w:rFonts w:eastAsia="Times New Roman"/>
        </w:rPr>
        <w:t>Ziman Special Care Center leads the way in an era of Alzheimer's care environments that provide warmth and comfort without compromising safety and care.</w:t>
      </w:r>
    </w:p>
    <w:p w:rsidR="00F17B6D" w:rsidRPr="007A4A4D" w:rsidRDefault="00F17B6D" w:rsidP="006C69B3">
      <w:pPr>
        <w:rPr>
          <w:rFonts w:eastAsia="Times New Roman"/>
        </w:rPr>
      </w:pPr>
      <w:r w:rsidRPr="007A4A4D">
        <w:t>With specialized training on the care of resi</w:t>
      </w:r>
      <w:r w:rsidR="00FB2529">
        <w:t>dents with dementia using</w:t>
      </w:r>
      <w:r w:rsidRPr="007A4A4D">
        <w:t xml:space="preserve"> </w:t>
      </w:r>
      <w:r w:rsidRPr="007A4A4D">
        <w:rPr>
          <w:rFonts w:eastAsia="Times New Roman" w:cs="Times New Roman"/>
        </w:rPr>
        <w:t>“</w:t>
      </w:r>
      <w:r w:rsidRPr="007A4A4D">
        <w:rPr>
          <w:rFonts w:eastAsia="Times New Roman"/>
        </w:rPr>
        <w:t>Person-First” programming, all staff members are involved in the residents' care.  Specific mealtime protocols are employed to address the challenges of weight loss th</w:t>
      </w:r>
      <w:r w:rsidR="00057A88">
        <w:rPr>
          <w:rFonts w:eastAsia="Times New Roman"/>
        </w:rPr>
        <w:t xml:space="preserve">at often accompanies dementia. </w:t>
      </w:r>
      <w:r w:rsidR="00C410AD">
        <w:rPr>
          <w:rFonts w:eastAsia="Times New Roman"/>
        </w:rPr>
        <w:t>S</w:t>
      </w:r>
      <w:r w:rsidRPr="007A4A4D">
        <w:rPr>
          <w:rFonts w:eastAsia="Times New Roman"/>
        </w:rPr>
        <w:t xml:space="preserve">ocialization </w:t>
      </w:r>
      <w:r w:rsidR="00C410AD">
        <w:rPr>
          <w:rFonts w:eastAsia="Times New Roman"/>
        </w:rPr>
        <w:t>with</w:t>
      </w:r>
      <w:r w:rsidRPr="007A4A4D">
        <w:rPr>
          <w:rFonts w:eastAsia="Times New Roman"/>
        </w:rPr>
        <w:t xml:space="preserve"> staff during meals and special snack times</w:t>
      </w:r>
      <w:r w:rsidR="00C410AD">
        <w:rPr>
          <w:rFonts w:eastAsia="Times New Roman"/>
        </w:rPr>
        <w:t xml:space="preserve"> provide</w:t>
      </w:r>
      <w:r w:rsidRPr="007A4A4D">
        <w:rPr>
          <w:rFonts w:eastAsia="Times New Roman"/>
        </w:rPr>
        <w:t xml:space="preserve"> resident</w:t>
      </w:r>
      <w:r w:rsidR="00C410AD">
        <w:rPr>
          <w:rFonts w:eastAsia="Times New Roman"/>
        </w:rPr>
        <w:t>s</w:t>
      </w:r>
      <w:r w:rsidRPr="007A4A4D">
        <w:rPr>
          <w:rFonts w:eastAsia="Times New Roman"/>
        </w:rPr>
        <w:t xml:space="preserve"> with a pleasant environment in which to eat.  Recreational programming is tailored to fit the residents' short attention span</w:t>
      </w:r>
      <w:r w:rsidR="00C26238">
        <w:rPr>
          <w:rFonts w:eastAsia="Times New Roman"/>
        </w:rPr>
        <w:t>s</w:t>
      </w:r>
      <w:r w:rsidRPr="007A4A4D">
        <w:rPr>
          <w:rFonts w:eastAsia="Times New Roman"/>
        </w:rPr>
        <w:t>, and to utilize past-life skill</w:t>
      </w:r>
      <w:r w:rsidR="00C410AD">
        <w:rPr>
          <w:rFonts w:eastAsia="Times New Roman"/>
        </w:rPr>
        <w:t>s while maximizing independence as much as possible.</w:t>
      </w:r>
    </w:p>
    <w:p w:rsidR="00F17B6D" w:rsidRPr="00E534B2" w:rsidRDefault="00D35FE8" w:rsidP="00EB2282">
      <w:pPr>
        <w:spacing w:before="360"/>
        <w:rPr>
          <w:b/>
        </w:rPr>
      </w:pPr>
      <w:r>
        <w:rPr>
          <w:b/>
        </w:rPr>
        <w:t xml:space="preserve">Ida Kayne Transitional Care Unit:  </w:t>
      </w:r>
      <w:r w:rsidR="00A22092">
        <w:rPr>
          <w:b/>
        </w:rPr>
        <w:t>Short-Term Rehabilitation</w:t>
      </w:r>
    </w:p>
    <w:p w:rsidR="00F17B6D" w:rsidRPr="007A4A4D" w:rsidRDefault="00513DC7" w:rsidP="006C69B3">
      <w:r>
        <w:t>F</w:t>
      </w:r>
      <w:r w:rsidR="00F17B6D" w:rsidRPr="007A4A4D">
        <w:t>acilit</w:t>
      </w:r>
      <w:r>
        <w:t>ies</w:t>
      </w:r>
      <w:r w:rsidR="00F17B6D" w:rsidRPr="007A4A4D">
        <w:t xml:space="preserve"> on the Grancell Village Campus</w:t>
      </w:r>
      <w:r>
        <w:t xml:space="preserve"> </w:t>
      </w:r>
      <w:r w:rsidR="0004594D">
        <w:t>offer</w:t>
      </w:r>
      <w:r w:rsidR="00856D52">
        <w:t xml:space="preserve"> Los Angeles</w:t>
      </w:r>
      <w:r w:rsidR="00F17B6D" w:rsidRPr="007A4A4D">
        <w:t xml:space="preserve"> </w:t>
      </w:r>
      <w:r w:rsidR="00794F02">
        <w:t>Jewish Health</w:t>
      </w:r>
      <w:r w:rsidR="00F17B6D" w:rsidRPr="007A4A4D">
        <w:t>’s world-renowned skilled nursing services</w:t>
      </w:r>
      <w:r>
        <w:t xml:space="preserve"> </w:t>
      </w:r>
      <w:r w:rsidR="00424FD5">
        <w:t>including short-</w:t>
      </w:r>
      <w:r w:rsidR="00057A88">
        <w:t>term rehabilitation.</w:t>
      </w:r>
      <w:r>
        <w:t xml:space="preserve"> T</w:t>
      </w:r>
      <w:r w:rsidR="00F17B6D" w:rsidRPr="007A4A4D">
        <w:t xml:space="preserve">he Ida Kayne Transitional Care Unit (TCU) </w:t>
      </w:r>
      <w:r w:rsidR="00A353CC">
        <w:t xml:space="preserve">provides such </w:t>
      </w:r>
      <w:r w:rsidR="00F17B6D" w:rsidRPr="007A4A4D">
        <w:t>rehabilitat</w:t>
      </w:r>
      <w:r w:rsidR="00A353CC">
        <w:t>ive</w:t>
      </w:r>
      <w:r w:rsidR="00F17B6D" w:rsidRPr="007A4A4D">
        <w:t xml:space="preserve"> services</w:t>
      </w:r>
      <w:r w:rsidR="00A353CC">
        <w:t xml:space="preserve"> to</w:t>
      </w:r>
      <w:r w:rsidR="00F17B6D" w:rsidRPr="007A4A4D">
        <w:t xml:space="preserve"> seniors living in the community who are recovering from </w:t>
      </w:r>
      <w:r w:rsidR="00A353CC">
        <w:t>hospitalization due to illness, injury or joint replacement surgery.</w:t>
      </w:r>
      <w:r w:rsidR="00F17B6D" w:rsidRPr="007A4A4D">
        <w:t xml:space="preserve">  More </w:t>
      </w:r>
      <w:r w:rsidR="00F17B6D" w:rsidRPr="002A16BD">
        <w:t xml:space="preserve">than </w:t>
      </w:r>
      <w:r w:rsidR="00415323">
        <w:t>250</w:t>
      </w:r>
      <w:r w:rsidR="00F17B6D" w:rsidRPr="007A4A4D">
        <w:t xml:space="preserve"> members of</w:t>
      </w:r>
      <w:r w:rsidR="00424FD5">
        <w:t xml:space="preserve"> the community </w:t>
      </w:r>
      <w:r w:rsidR="00A353CC">
        <w:t xml:space="preserve">received these services at the Ida Kayne TCU where average </w:t>
      </w:r>
      <w:r w:rsidR="006477B0">
        <w:t>daily</w:t>
      </w:r>
      <w:r w:rsidR="00A353CC">
        <w:t xml:space="preserve"> nursing staffing hours per patient are over 50% greater than average levels in other local skilled nursing facilities. The primary aim of the Ida Kayne TCU is to facilitate a smooth and safe transition </w:t>
      </w:r>
      <w:r w:rsidR="00EF3AB6">
        <w:t xml:space="preserve">back to </w:t>
      </w:r>
      <w:r w:rsidR="004D32AF">
        <w:t>health following</w:t>
      </w:r>
      <w:r w:rsidR="00A353CC">
        <w:t xml:space="preserve"> a senior’s hospital stay.</w:t>
      </w:r>
      <w:r w:rsidR="00057A88">
        <w:t xml:space="preserve"> </w:t>
      </w:r>
      <w:r w:rsidR="00A353CC">
        <w:t xml:space="preserve">Residents at the TCU receive comprehensive nursing services </w:t>
      </w:r>
      <w:r w:rsidR="00773635">
        <w:t>and</w:t>
      </w:r>
      <w:r w:rsidR="00A353CC">
        <w:t xml:space="preserve"> rehabilitation provided by physical, occupational and speech therapists skilled in the treatment of older adults.</w:t>
      </w:r>
      <w:r w:rsidR="00C410AD">
        <w:t xml:space="preserve"> </w:t>
      </w:r>
      <w:r w:rsidR="008F0F10">
        <w:t xml:space="preserve"> </w:t>
      </w:r>
      <w:r w:rsidR="00A353CC">
        <w:t xml:space="preserve">A stay in the TCU includes </w:t>
      </w:r>
      <w:r w:rsidR="008047D5">
        <w:t xml:space="preserve">access to the full range of </w:t>
      </w:r>
      <w:r w:rsidR="00A353CC">
        <w:t xml:space="preserve">Los Angeles Jewish </w:t>
      </w:r>
      <w:r w:rsidR="00C652C6">
        <w:t>Health</w:t>
      </w:r>
      <w:r w:rsidR="00A353CC">
        <w:t>’s clinical and personal support services</w:t>
      </w:r>
      <w:r w:rsidR="007D37D0">
        <w:t>.</w:t>
      </w:r>
      <w:r w:rsidR="00A353CC">
        <w:t xml:space="preserve"> </w:t>
      </w:r>
      <w:r w:rsidR="007D37D0">
        <w:t>A</w:t>
      </w:r>
      <w:r w:rsidR="00A353CC">
        <w:t>dditional follow-up communication is offered to residents after discharge</w:t>
      </w:r>
      <w:r w:rsidR="001874F3">
        <w:t xml:space="preserve"> </w:t>
      </w:r>
      <w:r w:rsidR="00A353CC">
        <w:t>to help prevent avoidable returns to hospitals.</w:t>
      </w:r>
      <w:r w:rsidR="00680B8F">
        <w:t xml:space="preserve"> </w:t>
      </w:r>
      <w:r w:rsidR="00856D52">
        <w:t>LAJH</w:t>
      </w:r>
      <w:r w:rsidR="00F17B6D" w:rsidRPr="007A4A4D">
        <w:t xml:space="preserve"> takes a team approach to recovery and wellness by combining onsite medical care, prescribed therapies, personal coaching and counseling, high</w:t>
      </w:r>
      <w:r w:rsidR="00C26238">
        <w:t>-</w:t>
      </w:r>
      <w:r w:rsidR="00F17B6D" w:rsidRPr="007A4A4D">
        <w:t xml:space="preserve">quality nutrition, and access to </w:t>
      </w:r>
      <w:r w:rsidR="00856D52">
        <w:t>Los Angeles Jewish Health</w:t>
      </w:r>
      <w:r w:rsidR="00F17B6D" w:rsidRPr="007A4A4D">
        <w:t xml:space="preserve">’s many activities.  </w:t>
      </w:r>
      <w:r w:rsidR="00680B8F">
        <w:t xml:space="preserve">The plan of care is directed toward not only fostering timely healing but also </w:t>
      </w:r>
      <w:r w:rsidR="00680B8F">
        <w:lastRenderedPageBreak/>
        <w:t>building confidence, restoring independence, and considering the dignity of the whole person throughout the stay.</w:t>
      </w:r>
      <w:r w:rsidR="00856D52">
        <w:t xml:space="preserve"> Los Angeles Jewish Health</w:t>
      </w:r>
      <w:r w:rsidR="00F17B6D" w:rsidRPr="007A4A4D">
        <w:t xml:space="preserve">’s interdisciplinary team provides ongoing coordination of multiple geriatric specialties to develop, implement and adjust treatment plans.  </w:t>
      </w:r>
      <w:r w:rsidR="00680B8F">
        <w:t>Domains of treatment include</w:t>
      </w:r>
      <w:r w:rsidR="00F17B6D" w:rsidRPr="007A4A4D">
        <w:t>:</w:t>
      </w:r>
    </w:p>
    <w:p w:rsidR="00F17B6D" w:rsidRPr="007A4A4D" w:rsidRDefault="00F17B6D" w:rsidP="006C69B3">
      <w:r w:rsidRPr="007A4A4D">
        <w:tab/>
      </w:r>
      <w:r w:rsidRPr="007A4A4D">
        <w:sym w:font="Wingdings" w:char="F09F"/>
      </w:r>
      <w:r w:rsidRPr="007A4A4D">
        <w:t xml:space="preserve"> Physical Therapy</w:t>
      </w:r>
      <w:r w:rsidR="00705894">
        <w:t xml:space="preserve"> - </w:t>
      </w:r>
      <w:r w:rsidRPr="007A4A4D">
        <w:t>to increase strength, reduce pain, and improve functioning</w:t>
      </w:r>
    </w:p>
    <w:p w:rsidR="00F17B6D" w:rsidRPr="007A4A4D" w:rsidRDefault="00F17B6D" w:rsidP="00A46CCE">
      <w:pPr>
        <w:pStyle w:val="NoSpacing"/>
      </w:pPr>
      <w:r w:rsidRPr="007A4A4D">
        <w:tab/>
      </w:r>
      <w:r w:rsidRPr="007A4A4D">
        <w:sym w:font="Wingdings" w:char="F09F"/>
      </w:r>
      <w:r w:rsidRPr="007A4A4D">
        <w:t xml:space="preserve"> Occupational Therapy</w:t>
      </w:r>
      <w:r w:rsidR="00705894">
        <w:t xml:space="preserve"> - </w:t>
      </w:r>
      <w:r w:rsidRPr="007A4A4D">
        <w:t>to assist in reacquisition of skills related to the activities</w:t>
      </w:r>
      <w:r w:rsidR="00A46CCE">
        <w:t xml:space="preserve"> of daily living</w:t>
      </w:r>
    </w:p>
    <w:p w:rsidR="00A46CCE" w:rsidRPr="007A4A4D" w:rsidRDefault="00F17B6D" w:rsidP="00A46CCE">
      <w:pPr>
        <w:pStyle w:val="NoSpacing"/>
      </w:pPr>
      <w:r w:rsidRPr="007A4A4D">
        <w:tab/>
        <w:t xml:space="preserve">   </w:t>
      </w:r>
    </w:p>
    <w:p w:rsidR="00F17B6D" w:rsidRPr="007A4A4D" w:rsidRDefault="00F17B6D" w:rsidP="00A46CCE">
      <w:pPr>
        <w:pStyle w:val="NoSpacing"/>
      </w:pPr>
      <w:r w:rsidRPr="007A4A4D">
        <w:tab/>
      </w:r>
      <w:r w:rsidRPr="007A4A4D">
        <w:sym w:font="Wingdings" w:char="F09F"/>
      </w:r>
      <w:r w:rsidRPr="007A4A4D">
        <w:t xml:space="preserve"> </w:t>
      </w:r>
      <w:r w:rsidR="00680B8F">
        <w:t>Speech Therapy</w:t>
      </w:r>
      <w:r w:rsidR="00705894">
        <w:t xml:space="preserve"> - </w:t>
      </w:r>
      <w:r w:rsidR="00680B8F">
        <w:t>to improve communication, cognition, and/or swallowing function</w:t>
      </w:r>
    </w:p>
    <w:p w:rsidR="00F17B6D" w:rsidRPr="007A4A4D" w:rsidRDefault="00A46CCE" w:rsidP="00A46CCE">
      <w:pPr>
        <w:pStyle w:val="NoSpacing"/>
      </w:pPr>
      <w:r>
        <w:tab/>
        <w:t xml:space="preserve"> </w:t>
      </w:r>
    </w:p>
    <w:p w:rsidR="003D3985" w:rsidRDefault="00F17B6D" w:rsidP="00A46CCE">
      <w:pPr>
        <w:pStyle w:val="NoSpacing"/>
      </w:pPr>
      <w:r w:rsidRPr="007A4A4D">
        <w:tab/>
      </w:r>
      <w:r w:rsidRPr="007A4A4D">
        <w:sym w:font="Wingdings" w:char="F09F"/>
      </w:r>
      <w:r w:rsidR="00424FD5">
        <w:t xml:space="preserve"> Social </w:t>
      </w:r>
      <w:r w:rsidR="008F0F10">
        <w:t>S</w:t>
      </w:r>
      <w:r w:rsidRPr="007A4A4D">
        <w:t>ervices</w:t>
      </w:r>
      <w:r w:rsidR="00705894">
        <w:t xml:space="preserve"> - </w:t>
      </w:r>
      <w:r w:rsidRPr="007A4A4D">
        <w:t>to provide emotional and motivational support throughout the</w:t>
      </w:r>
      <w:r w:rsidR="00A46CCE">
        <w:t xml:space="preserve"> p</w:t>
      </w:r>
      <w:r w:rsidRPr="007A4A4D">
        <w:t xml:space="preserve">rocess of </w:t>
      </w:r>
    </w:p>
    <w:p w:rsidR="00F17B6D" w:rsidRDefault="00F17B6D" w:rsidP="008047D5">
      <w:pPr>
        <w:pStyle w:val="NoSpacing"/>
        <w:ind w:left="180" w:firstLine="720"/>
      </w:pPr>
      <w:r w:rsidRPr="007A4A4D">
        <w:t>recovery and healing</w:t>
      </w:r>
    </w:p>
    <w:p w:rsidR="00A46CCE" w:rsidRPr="007A4A4D" w:rsidRDefault="00A46CCE" w:rsidP="00A46CCE">
      <w:pPr>
        <w:pStyle w:val="NoSpacing"/>
      </w:pPr>
    </w:p>
    <w:p w:rsidR="00F17B6D" w:rsidRDefault="00F17B6D" w:rsidP="008047D5">
      <w:pPr>
        <w:pStyle w:val="NoSpacing"/>
        <w:ind w:left="900" w:hanging="180"/>
      </w:pPr>
      <w:r w:rsidRPr="007A4A4D">
        <w:sym w:font="Wingdings" w:char="F09F"/>
      </w:r>
      <w:r w:rsidR="00424FD5">
        <w:t xml:space="preserve"> Discharge </w:t>
      </w:r>
      <w:r w:rsidR="00705894">
        <w:t>P</w:t>
      </w:r>
      <w:r w:rsidR="00705894" w:rsidRPr="007A4A4D">
        <w:t>lanning</w:t>
      </w:r>
      <w:r w:rsidR="00705894">
        <w:t xml:space="preserve"> - </w:t>
      </w:r>
      <w:r w:rsidRPr="007A4A4D">
        <w:t>to ensure a comfortable and successful transition back to</w:t>
      </w:r>
      <w:r w:rsidR="00A46CCE">
        <w:t xml:space="preserve"> </w:t>
      </w:r>
      <w:r w:rsidR="00E3770D">
        <w:t>their home environment or lower level of care</w:t>
      </w:r>
    </w:p>
    <w:p w:rsidR="00A46CCE" w:rsidRPr="007A4A4D" w:rsidRDefault="00A46CCE" w:rsidP="00A46CCE">
      <w:pPr>
        <w:pStyle w:val="NoSpacing"/>
      </w:pPr>
    </w:p>
    <w:p w:rsidR="00415323" w:rsidRDefault="00415323" w:rsidP="00415323">
      <w:r>
        <w:t xml:space="preserve">A short-term stay in the Ida Kayne TCU may include rehabilitation after joint replacement, neurological rehabilitation, recovery from other surgical procedures or treatment for debilitating illnesses, including the management of acute congestive heart failure.  A host of adaptive equipment is available; specialty equipment for acute congestive heart failure residents; rehabilitative technologies are provided onsite including therapeutic ultrasound, electrical stimulation, and diathermy; and all of the TCU’s high-quality services and technologies are provided in a supportive </w:t>
      </w:r>
      <w:r w:rsidRPr="001A572E">
        <w:t>environment</w:t>
      </w:r>
      <w:r>
        <w:t xml:space="preserve"> reflective of Jewish Values.  Medicare, Medi-cal and many other insurances are accepted. </w:t>
      </w:r>
    </w:p>
    <w:p w:rsidR="00F17B6D" w:rsidRPr="00E534B2" w:rsidRDefault="00F17B6D" w:rsidP="00EB2282">
      <w:pPr>
        <w:spacing w:before="360"/>
        <w:rPr>
          <w:b/>
        </w:rPr>
      </w:pPr>
      <w:r w:rsidRPr="00E534B2">
        <w:rPr>
          <w:b/>
        </w:rPr>
        <w:t>The Joyce Eisenberg-Keefer Medical Center (JEKMC)</w:t>
      </w:r>
    </w:p>
    <w:p w:rsidR="00B02E73" w:rsidRPr="00B02E73" w:rsidRDefault="00856D52" w:rsidP="006C69B3">
      <w:pPr>
        <w:rPr>
          <w:rFonts w:eastAsia="Times New Roman" w:cs="Times New Roman"/>
        </w:rPr>
      </w:pPr>
      <w:r>
        <w:rPr>
          <w:rFonts w:eastAsia="Times New Roman" w:cs="Times New Roman"/>
        </w:rPr>
        <w:t xml:space="preserve">Los Angeles </w:t>
      </w:r>
      <w:r w:rsidR="00794F02">
        <w:rPr>
          <w:rFonts w:eastAsia="Times New Roman" w:cs="Times New Roman"/>
        </w:rPr>
        <w:t>Jewish Health</w:t>
      </w:r>
      <w:r w:rsidR="00B02E73" w:rsidRPr="00B02E73">
        <w:rPr>
          <w:rFonts w:eastAsia="Times New Roman" w:cs="Times New Roman"/>
        </w:rPr>
        <w:t>'s five-story Medical Center</w:t>
      </w:r>
      <w:r w:rsidR="00012389">
        <w:rPr>
          <w:rFonts w:eastAsia="Times New Roman" w:cs="Times New Roman"/>
        </w:rPr>
        <w:t xml:space="preserve"> is licensed a</w:t>
      </w:r>
      <w:r w:rsidR="003D6F11">
        <w:rPr>
          <w:rFonts w:eastAsia="Times New Roman" w:cs="Times New Roman"/>
        </w:rPr>
        <w:t>s an Acute Psychiatric Hospital</w:t>
      </w:r>
      <w:r w:rsidR="00012389">
        <w:rPr>
          <w:rFonts w:eastAsia="Times New Roman" w:cs="Times New Roman"/>
        </w:rPr>
        <w:t xml:space="preserve"> and </w:t>
      </w:r>
      <w:r w:rsidR="00B02E73" w:rsidRPr="00B02E73">
        <w:rPr>
          <w:rFonts w:eastAsia="Times New Roman" w:cs="Times New Roman"/>
        </w:rPr>
        <w:t xml:space="preserve">is one of the most comprehensive and sophisticated facilities of its kind in the United States. </w:t>
      </w:r>
      <w:r w:rsidR="00B92E5B">
        <w:rPr>
          <w:rFonts w:eastAsia="Times New Roman" w:cs="Times New Roman"/>
        </w:rPr>
        <w:t xml:space="preserve"> </w:t>
      </w:r>
      <w:r w:rsidR="00B02E73" w:rsidRPr="00B02E73">
        <w:rPr>
          <w:rFonts w:eastAsia="Times New Roman" w:cs="Times New Roman"/>
        </w:rPr>
        <w:t>Opened in 2007, the Center's visionary model of life-enhancing services and unparalleled care combines the latest in geriatric science with compassionate care for the body, mind, and spirit.</w:t>
      </w:r>
    </w:p>
    <w:p w:rsidR="00B02E73" w:rsidRPr="00B02E73" w:rsidRDefault="00B02E73" w:rsidP="006C69B3">
      <w:pPr>
        <w:rPr>
          <w:rFonts w:eastAsia="Times New Roman" w:cs="Times New Roman"/>
        </w:rPr>
      </w:pPr>
      <w:r w:rsidRPr="00B02E73">
        <w:rPr>
          <w:rFonts w:eastAsia="Times New Roman" w:cs="Times New Roman"/>
        </w:rPr>
        <w:t>The Medical Center's unique design affords easy access to specialized medical care</w:t>
      </w:r>
      <w:r w:rsidR="009F112D">
        <w:rPr>
          <w:rFonts w:eastAsia="Times New Roman" w:cs="Times New Roman"/>
        </w:rPr>
        <w:t xml:space="preserve"> </w:t>
      </w:r>
      <w:r w:rsidRPr="00B02E73">
        <w:rPr>
          <w:rFonts w:eastAsia="Times New Roman" w:cs="Times New Roman"/>
        </w:rPr>
        <w:t>and programs within a d</w:t>
      </w:r>
      <w:r w:rsidR="00FC36C1">
        <w:rPr>
          <w:rFonts w:eastAsia="Times New Roman" w:cs="Times New Roman"/>
        </w:rPr>
        <w:t>istinctive residential setting. A</w:t>
      </w:r>
      <w:r w:rsidR="003D6F11" w:rsidRPr="002A16BD">
        <w:rPr>
          <w:rFonts w:eastAsia="Times New Roman" w:cs="Times New Roman"/>
        </w:rPr>
        <w:t xml:space="preserve">n </w:t>
      </w:r>
      <w:r w:rsidRPr="002A16BD">
        <w:rPr>
          <w:rFonts w:eastAsia="Times New Roman" w:cs="Times New Roman"/>
        </w:rPr>
        <w:t xml:space="preserve">interdisciplinary team of healthcare professionals supports </w:t>
      </w:r>
      <w:r w:rsidR="00855598" w:rsidRPr="002A16BD">
        <w:rPr>
          <w:rFonts w:eastAsia="Times New Roman" w:cs="Times New Roman"/>
        </w:rPr>
        <w:t xml:space="preserve">all </w:t>
      </w:r>
      <w:r w:rsidRPr="002A16BD">
        <w:rPr>
          <w:rFonts w:eastAsia="Times New Roman" w:cs="Times New Roman"/>
        </w:rPr>
        <w:t>residents with medical, behavioral</w:t>
      </w:r>
      <w:r w:rsidRPr="00B02E73">
        <w:rPr>
          <w:rFonts w:eastAsia="Times New Roman" w:cs="Times New Roman"/>
        </w:rPr>
        <w:t xml:space="preserve">, psychological, and state-of-the-art rehabilitative services. </w:t>
      </w:r>
      <w:r w:rsidR="008F0F10">
        <w:rPr>
          <w:rFonts w:eastAsia="Times New Roman" w:cs="Times New Roman"/>
        </w:rPr>
        <w:t xml:space="preserve"> </w:t>
      </w:r>
      <w:r w:rsidRPr="00B02E73">
        <w:rPr>
          <w:rFonts w:eastAsia="Times New Roman" w:cs="Times New Roman"/>
        </w:rPr>
        <w:t xml:space="preserve">Combining medical </w:t>
      </w:r>
      <w:r w:rsidR="00B92E5B">
        <w:rPr>
          <w:rFonts w:eastAsia="Times New Roman" w:cs="Times New Roman"/>
        </w:rPr>
        <w:t xml:space="preserve">care </w:t>
      </w:r>
      <w:r w:rsidRPr="00B02E73">
        <w:rPr>
          <w:rFonts w:eastAsia="Times New Roman" w:cs="Times New Roman"/>
        </w:rPr>
        <w:t>with cognitive rehabilitation therapies, nutrition and support services</w:t>
      </w:r>
      <w:r w:rsidR="002A6F6C">
        <w:rPr>
          <w:rFonts w:eastAsia="Times New Roman" w:cs="Times New Roman"/>
        </w:rPr>
        <w:t xml:space="preserve"> such as therapeutic </w:t>
      </w:r>
      <w:r w:rsidR="00646A3C">
        <w:rPr>
          <w:rFonts w:eastAsia="Times New Roman" w:cs="Times New Roman"/>
        </w:rPr>
        <w:t>activities</w:t>
      </w:r>
      <w:r w:rsidR="00A22092">
        <w:rPr>
          <w:rFonts w:eastAsia="Times New Roman" w:cs="Times New Roman"/>
        </w:rPr>
        <w:t>,</w:t>
      </w:r>
      <w:r w:rsidRPr="00B02E73">
        <w:rPr>
          <w:rFonts w:eastAsia="Times New Roman" w:cs="Times New Roman"/>
        </w:rPr>
        <w:t xml:space="preserve"> creates a holistic </w:t>
      </w:r>
      <w:r w:rsidR="00FB3F0E">
        <w:rPr>
          <w:rFonts w:eastAsia="Times New Roman" w:cs="Times New Roman"/>
        </w:rPr>
        <w:t>h</w:t>
      </w:r>
      <w:r w:rsidRPr="00B02E73">
        <w:rPr>
          <w:rFonts w:eastAsia="Times New Roman" w:cs="Times New Roman"/>
        </w:rPr>
        <w:t xml:space="preserve">ealthy-aging center designed to ensure quality of life and quality of care. </w:t>
      </w:r>
    </w:p>
    <w:p w:rsidR="00B02E73" w:rsidRPr="00B02E73" w:rsidRDefault="00B02E73" w:rsidP="006C69B3">
      <w:pPr>
        <w:rPr>
          <w:rFonts w:eastAsia="Times New Roman" w:cs="Times New Roman"/>
        </w:rPr>
      </w:pPr>
      <w:r w:rsidRPr="00B02E73">
        <w:rPr>
          <w:rFonts w:eastAsia="Times New Roman" w:cs="Times New Roman"/>
        </w:rPr>
        <w:t xml:space="preserve">The Joyce Eisenberg-Keefer Medical Center fulfills </w:t>
      </w:r>
      <w:r w:rsidR="00856D52">
        <w:rPr>
          <w:rFonts w:eastAsia="Times New Roman" w:cs="Times New Roman"/>
        </w:rPr>
        <w:t>LAJH</w:t>
      </w:r>
      <w:r w:rsidRPr="00B02E73">
        <w:rPr>
          <w:rFonts w:eastAsia="Times New Roman" w:cs="Times New Roman"/>
        </w:rPr>
        <w:t xml:space="preserve">'s mission to foster wellness through innovative, integrated programs, personal care, and housing that enhances life </w:t>
      </w:r>
      <w:r w:rsidR="00A22092" w:rsidRPr="00B02E73">
        <w:rPr>
          <w:rFonts w:eastAsia="Times New Roman" w:cs="Times New Roman"/>
        </w:rPr>
        <w:t>each</w:t>
      </w:r>
      <w:r w:rsidRPr="00B02E73">
        <w:rPr>
          <w:rFonts w:eastAsia="Times New Roman" w:cs="Times New Roman"/>
        </w:rPr>
        <w:t xml:space="preserve"> day.</w:t>
      </w:r>
      <w:r w:rsidR="00855598">
        <w:rPr>
          <w:rFonts w:eastAsia="Times New Roman" w:cs="Times New Roman"/>
        </w:rPr>
        <w:t xml:space="preserve">  </w:t>
      </w:r>
    </w:p>
    <w:p w:rsidR="003D6F11" w:rsidRDefault="00B02E73" w:rsidP="006C69B3">
      <w:pPr>
        <w:rPr>
          <w:rFonts w:eastAsia="Times New Roman" w:cs="Times New Roman"/>
        </w:rPr>
      </w:pPr>
      <w:r w:rsidRPr="00B02E73">
        <w:rPr>
          <w:rFonts w:eastAsia="Times New Roman" w:cs="Times New Roman"/>
        </w:rPr>
        <w:t xml:space="preserve">The Medical Center is comprised of three, interconnected buildings: The Brandman Research Institute </w:t>
      </w:r>
      <w:r w:rsidR="00705894">
        <w:rPr>
          <w:rFonts w:eastAsia="Times New Roman" w:cs="Times New Roman"/>
        </w:rPr>
        <w:t>includes</w:t>
      </w:r>
      <w:r w:rsidRPr="00B02E73">
        <w:rPr>
          <w:rFonts w:eastAsia="Times New Roman" w:cs="Times New Roman"/>
        </w:rPr>
        <w:t xml:space="preserve"> the 10-bed Auerbach Geriatric Psychiatry Unit, which provides short-term geriatric behavioral and psychiatric care, as well as the Betty and Abe Klein Center for specialized eldercare research</w:t>
      </w:r>
      <w:r w:rsidR="00705894">
        <w:rPr>
          <w:rFonts w:eastAsia="Times New Roman" w:cs="Times New Roman"/>
        </w:rPr>
        <w:t xml:space="preserve">, dedicated </w:t>
      </w:r>
      <w:r w:rsidRPr="00B02E73">
        <w:rPr>
          <w:rFonts w:eastAsia="Times New Roman" w:cs="Times New Roman"/>
        </w:rPr>
        <w:t xml:space="preserve">to </w:t>
      </w:r>
      <w:r w:rsidR="0047647E" w:rsidRPr="00B02E73">
        <w:rPr>
          <w:rFonts w:eastAsia="Times New Roman" w:cs="Times New Roman"/>
        </w:rPr>
        <w:t>identif</w:t>
      </w:r>
      <w:r w:rsidR="0047647E">
        <w:rPr>
          <w:rFonts w:eastAsia="Times New Roman" w:cs="Times New Roman"/>
        </w:rPr>
        <w:t xml:space="preserve">ying </w:t>
      </w:r>
      <w:r w:rsidR="0047647E" w:rsidRPr="00B02E73">
        <w:rPr>
          <w:rFonts w:eastAsia="Times New Roman" w:cs="Times New Roman"/>
        </w:rPr>
        <w:t>and</w:t>
      </w:r>
      <w:r w:rsidRPr="00B02E73">
        <w:rPr>
          <w:rFonts w:eastAsia="Times New Roman" w:cs="Times New Roman"/>
        </w:rPr>
        <w:t xml:space="preserve"> promot</w:t>
      </w:r>
      <w:r w:rsidR="00705894">
        <w:rPr>
          <w:rFonts w:eastAsia="Times New Roman" w:cs="Times New Roman"/>
        </w:rPr>
        <w:t>ing</w:t>
      </w:r>
      <w:r w:rsidRPr="00B02E73">
        <w:rPr>
          <w:rFonts w:eastAsia="Times New Roman" w:cs="Times New Roman"/>
        </w:rPr>
        <w:t xml:space="preserve"> life-enh</w:t>
      </w:r>
      <w:r w:rsidR="000A38A0">
        <w:rPr>
          <w:rFonts w:eastAsia="Times New Roman" w:cs="Times New Roman"/>
        </w:rPr>
        <w:t>ancing</w:t>
      </w:r>
      <w:r w:rsidR="00705894">
        <w:rPr>
          <w:rFonts w:eastAsia="Times New Roman" w:cs="Times New Roman"/>
        </w:rPr>
        <w:t xml:space="preserve"> </w:t>
      </w:r>
      <w:r w:rsidR="0047647E">
        <w:rPr>
          <w:rFonts w:eastAsia="Times New Roman" w:cs="Times New Roman"/>
        </w:rPr>
        <w:t>and healthy</w:t>
      </w:r>
      <w:r w:rsidR="000A38A0">
        <w:rPr>
          <w:rFonts w:eastAsia="Times New Roman" w:cs="Times New Roman"/>
        </w:rPr>
        <w:t>-aging practices</w:t>
      </w:r>
      <w:r w:rsidR="003D6F11">
        <w:rPr>
          <w:rFonts w:eastAsia="Times New Roman" w:cs="Times New Roman"/>
        </w:rPr>
        <w:t>.</w:t>
      </w:r>
      <w:r w:rsidR="000A38A0">
        <w:rPr>
          <w:rFonts w:eastAsia="Times New Roman" w:cs="Times New Roman"/>
        </w:rPr>
        <w:t xml:space="preserve"> </w:t>
      </w:r>
    </w:p>
    <w:p w:rsidR="00B02E73" w:rsidRDefault="00B02E73" w:rsidP="006C69B3">
      <w:pPr>
        <w:rPr>
          <w:rFonts w:eastAsia="Times New Roman" w:cs="Times New Roman"/>
        </w:rPr>
      </w:pPr>
      <w:r w:rsidRPr="00B02E73">
        <w:rPr>
          <w:rFonts w:eastAsia="Times New Roman" w:cs="Times New Roman"/>
        </w:rPr>
        <w:t xml:space="preserve">The La Kretz/Black Tower and the Pavilion buildings together </w:t>
      </w:r>
      <w:r w:rsidR="00012389">
        <w:rPr>
          <w:rFonts w:eastAsia="Times New Roman" w:cs="Times New Roman"/>
        </w:rPr>
        <w:t>provide specialized, high</w:t>
      </w:r>
      <w:r w:rsidR="0011033A">
        <w:rPr>
          <w:rFonts w:eastAsia="Times New Roman" w:cs="Times New Roman"/>
        </w:rPr>
        <w:t>-</w:t>
      </w:r>
      <w:r w:rsidR="00012389">
        <w:rPr>
          <w:rFonts w:eastAsia="Times New Roman" w:cs="Times New Roman"/>
        </w:rPr>
        <w:t>quality skilled nursing care to</w:t>
      </w:r>
      <w:r w:rsidRPr="00B02E73">
        <w:rPr>
          <w:rFonts w:eastAsia="Times New Roman" w:cs="Times New Roman"/>
        </w:rPr>
        <w:t xml:space="preserve"> 239 seniors </w:t>
      </w:r>
      <w:r w:rsidR="00012389">
        <w:rPr>
          <w:rFonts w:eastAsia="Times New Roman" w:cs="Times New Roman"/>
        </w:rPr>
        <w:t xml:space="preserve">in a </w:t>
      </w:r>
      <w:r w:rsidR="008047D5">
        <w:rPr>
          <w:rFonts w:eastAsia="Times New Roman" w:cs="Times New Roman"/>
        </w:rPr>
        <w:t>home</w:t>
      </w:r>
      <w:r w:rsidR="00012389">
        <w:rPr>
          <w:rFonts w:eastAsia="Times New Roman" w:cs="Times New Roman"/>
        </w:rPr>
        <w:t>-like e</w:t>
      </w:r>
      <w:r w:rsidR="003D6F11">
        <w:rPr>
          <w:rFonts w:eastAsia="Times New Roman" w:cs="Times New Roman"/>
        </w:rPr>
        <w:t xml:space="preserve">nvironment. </w:t>
      </w:r>
      <w:r w:rsidR="00B92E5B">
        <w:rPr>
          <w:rFonts w:eastAsia="Times New Roman" w:cs="Times New Roman"/>
        </w:rPr>
        <w:t xml:space="preserve"> </w:t>
      </w:r>
      <w:r w:rsidR="003D6F11">
        <w:rPr>
          <w:rFonts w:eastAsia="Times New Roman" w:cs="Times New Roman"/>
        </w:rPr>
        <w:t>This includes short-</w:t>
      </w:r>
      <w:r w:rsidR="00012389">
        <w:rPr>
          <w:rFonts w:eastAsia="Times New Roman" w:cs="Times New Roman"/>
        </w:rPr>
        <w:t xml:space="preserve">term post-acute intensive </w:t>
      </w:r>
      <w:r w:rsidR="00012389">
        <w:rPr>
          <w:rFonts w:eastAsia="Times New Roman" w:cs="Times New Roman"/>
        </w:rPr>
        <w:lastRenderedPageBreak/>
        <w:t xml:space="preserve">rehabilitation services designed to facilitate a safe return </w:t>
      </w:r>
      <w:r w:rsidR="008047D5">
        <w:rPr>
          <w:rFonts w:eastAsia="Times New Roman" w:cs="Times New Roman"/>
        </w:rPr>
        <w:t>home</w:t>
      </w:r>
      <w:r w:rsidR="00B92E5B">
        <w:rPr>
          <w:rFonts w:eastAsia="Times New Roman" w:cs="Times New Roman"/>
        </w:rPr>
        <w:t>,</w:t>
      </w:r>
      <w:r w:rsidR="000A38A0">
        <w:rPr>
          <w:rFonts w:eastAsia="Times New Roman" w:cs="Times New Roman"/>
        </w:rPr>
        <w:t xml:space="preserve"> and continuing care stays for clinically complex medical conditions</w:t>
      </w:r>
      <w:r w:rsidR="00012389">
        <w:rPr>
          <w:rFonts w:eastAsia="Times New Roman" w:cs="Times New Roman"/>
        </w:rPr>
        <w:t>.</w:t>
      </w:r>
    </w:p>
    <w:p w:rsidR="009A6E6D" w:rsidRDefault="00B02E73" w:rsidP="009A6E6D">
      <w:pPr>
        <w:spacing w:after="0"/>
        <w:rPr>
          <w:rFonts w:eastAsia="Times New Roman" w:cs="Times New Roman"/>
        </w:rPr>
      </w:pPr>
      <w:r w:rsidRPr="00B02E73">
        <w:rPr>
          <w:rFonts w:eastAsia="Times New Roman" w:cs="Times New Roman"/>
        </w:rPr>
        <w:t>The Medical Center also contains:</w:t>
      </w:r>
    </w:p>
    <w:p w:rsidR="009A6E6D" w:rsidRPr="00B02E73" w:rsidRDefault="00012389" w:rsidP="009A6E6D">
      <w:pPr>
        <w:spacing w:after="0" w:line="240" w:lineRule="auto"/>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Pr>
          <w:rFonts w:eastAsia="Times New Roman" w:cs="Times New Roman"/>
          <w:color w:val="000000"/>
        </w:rPr>
        <w:t>Physical and Occupation</w:t>
      </w:r>
      <w:r w:rsidR="00F01655">
        <w:rPr>
          <w:rFonts w:eastAsia="Times New Roman" w:cs="Times New Roman"/>
          <w:color w:val="000000"/>
        </w:rPr>
        <w:t>al</w:t>
      </w:r>
      <w:r>
        <w:rPr>
          <w:rFonts w:eastAsia="Times New Roman" w:cs="Times New Roman"/>
          <w:color w:val="000000"/>
        </w:rPr>
        <w:t xml:space="preserve"> Therapy Facilities</w:t>
      </w:r>
      <w:r w:rsidR="00B02E73" w:rsidRPr="00B02E73">
        <w:rPr>
          <w:rFonts w:eastAsia="Times New Roman" w:cs="Times New Roman"/>
          <w:color w:val="000000"/>
        </w:rPr>
        <w:t xml:space="preserve"> </w:t>
      </w:r>
    </w:p>
    <w:p w:rsidR="00B02E73" w:rsidRPr="00B02E73" w:rsidRDefault="00012389" w:rsidP="009A6E6D">
      <w:pPr>
        <w:spacing w:after="0"/>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Pr>
          <w:rFonts w:eastAsia="Times New Roman" w:cs="Times New Roman"/>
          <w:color w:val="000000"/>
        </w:rPr>
        <w:t xml:space="preserve">In-house </w:t>
      </w:r>
      <w:r w:rsidR="00B02E73" w:rsidRPr="00B02E73">
        <w:rPr>
          <w:rFonts w:eastAsia="Times New Roman" w:cs="Times New Roman"/>
          <w:color w:val="000000"/>
        </w:rPr>
        <w:t xml:space="preserve">Pharmacy </w:t>
      </w:r>
    </w:p>
    <w:p w:rsidR="00B02E73" w:rsidRPr="00B02E73" w:rsidRDefault="00012389" w:rsidP="009A6E6D">
      <w:pPr>
        <w:spacing w:after="0"/>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sidR="00B02E73" w:rsidRPr="00B02E73">
        <w:rPr>
          <w:rFonts w:eastAsia="Times New Roman" w:cs="Times New Roman"/>
          <w:color w:val="000000"/>
        </w:rPr>
        <w:t xml:space="preserve">Dunitz Family Learning Center </w:t>
      </w:r>
    </w:p>
    <w:p w:rsidR="00B02E73" w:rsidRDefault="00012389" w:rsidP="009A6E6D">
      <w:pPr>
        <w:spacing w:after="0" w:line="240" w:lineRule="auto"/>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sidR="00B02E73" w:rsidRPr="00B02E73">
        <w:rPr>
          <w:rFonts w:eastAsia="Times New Roman" w:cs="Times New Roman"/>
          <w:color w:val="000000"/>
        </w:rPr>
        <w:t xml:space="preserve">Geri and Richard Brawerman Garden Terrace </w:t>
      </w:r>
    </w:p>
    <w:p w:rsidR="00B02E73" w:rsidRPr="00B02E73" w:rsidRDefault="00012389" w:rsidP="009A6E6D">
      <w:pPr>
        <w:spacing w:after="0" w:line="240" w:lineRule="auto"/>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sidR="00B02E73" w:rsidRPr="00B02E73">
        <w:rPr>
          <w:rFonts w:eastAsia="Times New Roman" w:cs="Times New Roman"/>
          <w:color w:val="000000"/>
        </w:rPr>
        <w:t xml:space="preserve">Gerald's Deli </w:t>
      </w:r>
    </w:p>
    <w:p w:rsidR="009A6E6D" w:rsidRDefault="00012389" w:rsidP="006C69B3">
      <w:pPr>
        <w:rPr>
          <w:rFonts w:eastAsia="Times New Roman" w:cs="Times New Roman"/>
          <w:color w:val="000000"/>
        </w:rPr>
      </w:pPr>
      <w:r>
        <w:rPr>
          <w:rFonts w:eastAsia="Times New Roman" w:cs="Times New Roman"/>
          <w:color w:val="000000"/>
        </w:rPr>
        <w:tab/>
      </w:r>
      <w:r w:rsidR="009A6E6D">
        <w:rPr>
          <w:rFonts w:eastAsia="Times New Roman" w:cs="Times New Roman"/>
          <w:color w:val="000000"/>
        </w:rPr>
        <w:t xml:space="preserve">• </w:t>
      </w:r>
      <w:r w:rsidR="00B02E73" w:rsidRPr="00B02E73">
        <w:rPr>
          <w:rFonts w:eastAsia="Times New Roman" w:cs="Times New Roman"/>
          <w:color w:val="000000"/>
        </w:rPr>
        <w:t>Max's Beauty Salon</w:t>
      </w:r>
    </w:p>
    <w:p w:rsidR="00F17B6D" w:rsidRPr="00E534B2" w:rsidRDefault="007017EF" w:rsidP="00EB2282">
      <w:pPr>
        <w:spacing w:before="360"/>
        <w:rPr>
          <w:b/>
          <w:color w:val="000000"/>
        </w:rPr>
      </w:pPr>
      <w:r>
        <w:rPr>
          <w:b/>
          <w:color w:val="000000"/>
        </w:rPr>
        <w:t>COMMUNITY OUTREACH AND</w:t>
      </w:r>
      <w:r w:rsidR="00F17B6D" w:rsidRPr="00E534B2">
        <w:rPr>
          <w:b/>
          <w:color w:val="000000"/>
        </w:rPr>
        <w:t xml:space="preserve"> SERVICES</w:t>
      </w:r>
    </w:p>
    <w:p w:rsidR="00F17B6D" w:rsidRPr="007A4A4D" w:rsidRDefault="00146402" w:rsidP="006C69B3">
      <w:r>
        <w:t>In addition to the short-</w:t>
      </w:r>
      <w:r w:rsidR="00F17B6D" w:rsidRPr="007A4A4D">
        <w:t>term rehabilitation p</w:t>
      </w:r>
      <w:r>
        <w:t>rogram</w:t>
      </w:r>
      <w:r w:rsidR="007156AF" w:rsidRPr="002A16BD">
        <w:t>s</w:t>
      </w:r>
      <w:r>
        <w:t xml:space="preserve"> and the acute geriatric p</w:t>
      </w:r>
      <w:r w:rsidR="00F17B6D" w:rsidRPr="007A4A4D">
        <w:t xml:space="preserve">sychiatric program, </w:t>
      </w:r>
      <w:r w:rsidR="00856D52">
        <w:t xml:space="preserve">LAJH </w:t>
      </w:r>
      <w:r w:rsidR="00DC1C72">
        <w:t>actively serves</w:t>
      </w:r>
      <w:r w:rsidR="00F17B6D" w:rsidRPr="007A4A4D">
        <w:t xml:space="preserve"> the community with several</w:t>
      </w:r>
      <w:r>
        <w:t xml:space="preserve"> </w:t>
      </w:r>
      <w:r w:rsidR="00A22092">
        <w:t>vital</w:t>
      </w:r>
      <w:r w:rsidR="00F17B6D" w:rsidRPr="007A4A4D">
        <w:t xml:space="preserve"> programs.</w:t>
      </w:r>
    </w:p>
    <w:p w:rsidR="00F17B6D" w:rsidRPr="00E534B2" w:rsidRDefault="00F17B6D" w:rsidP="00EB2282">
      <w:pPr>
        <w:spacing w:before="360"/>
        <w:rPr>
          <w:b/>
        </w:rPr>
      </w:pPr>
      <w:r w:rsidRPr="00E534B2">
        <w:rPr>
          <w:b/>
        </w:rPr>
        <w:t xml:space="preserve">Skirball Hospice </w:t>
      </w:r>
      <w:r w:rsidR="00F65958">
        <w:rPr>
          <w:b/>
        </w:rPr>
        <w:t>and the</w:t>
      </w:r>
      <w:r w:rsidR="00856D52">
        <w:rPr>
          <w:b/>
        </w:rPr>
        <w:t xml:space="preserve"> Los Angeles</w:t>
      </w:r>
      <w:r w:rsidR="00F65958">
        <w:rPr>
          <w:b/>
        </w:rPr>
        <w:t xml:space="preserve"> </w:t>
      </w:r>
      <w:r w:rsidR="00F82216">
        <w:rPr>
          <w:b/>
        </w:rPr>
        <w:t xml:space="preserve">Jewish </w:t>
      </w:r>
      <w:r w:rsidR="00C652C6">
        <w:rPr>
          <w:b/>
        </w:rPr>
        <w:t>Health</w:t>
      </w:r>
      <w:r w:rsidR="00F65958">
        <w:rPr>
          <w:b/>
        </w:rPr>
        <w:t xml:space="preserve"> Center for Palliative Medicine</w:t>
      </w:r>
    </w:p>
    <w:p w:rsidR="00F17B6D" w:rsidRPr="00137FB1" w:rsidRDefault="00F17B6D" w:rsidP="006C69B3">
      <w:r w:rsidRPr="00137FB1">
        <w:t xml:space="preserve">Skirball Hospice has been serving members of the community since </w:t>
      </w:r>
      <w:r w:rsidR="00F65958" w:rsidRPr="00137FB1">
        <w:t>2005</w:t>
      </w:r>
      <w:r w:rsidR="00D7612F" w:rsidRPr="00137FB1">
        <w:t>.</w:t>
      </w:r>
      <w:r w:rsidR="008F0F10" w:rsidRPr="00137FB1">
        <w:t xml:space="preserve"> </w:t>
      </w:r>
      <w:r w:rsidR="003A3305" w:rsidRPr="00137FB1">
        <w:t xml:space="preserve"> In 202</w:t>
      </w:r>
      <w:r w:rsidR="00B437E6" w:rsidRPr="00137FB1">
        <w:t>4</w:t>
      </w:r>
      <w:r w:rsidR="00700E17" w:rsidRPr="00137FB1">
        <w:t xml:space="preserve">, the hospice </w:t>
      </w:r>
      <w:r w:rsidR="00A60C5C" w:rsidRPr="00137FB1">
        <w:t xml:space="preserve">and palliative medicine </w:t>
      </w:r>
      <w:r w:rsidR="00700E17" w:rsidRPr="00137FB1">
        <w:t xml:space="preserve">program cared for </w:t>
      </w:r>
      <w:r w:rsidR="00705894" w:rsidRPr="00137FB1">
        <w:t xml:space="preserve">more </w:t>
      </w:r>
      <w:r w:rsidR="00836D45" w:rsidRPr="00137FB1">
        <w:t xml:space="preserve">than </w:t>
      </w:r>
      <w:r w:rsidR="00137FB1">
        <w:t>361</w:t>
      </w:r>
      <w:r w:rsidR="00700E17" w:rsidRPr="00137FB1">
        <w:t xml:space="preserve"> </w:t>
      </w:r>
      <w:r w:rsidR="00F65958" w:rsidRPr="00137FB1">
        <w:t>patients and their families</w:t>
      </w:r>
      <w:r w:rsidR="00705894" w:rsidRPr="00137FB1">
        <w:t>,</w:t>
      </w:r>
      <w:r w:rsidR="00700E17" w:rsidRPr="00137FB1">
        <w:t xml:space="preserve"> providing over </w:t>
      </w:r>
      <w:r w:rsidR="00137FB1">
        <w:t>10</w:t>
      </w:r>
      <w:r w:rsidR="003A3305" w:rsidRPr="00137FB1">
        <w:t>,</w:t>
      </w:r>
      <w:r w:rsidR="00137FB1">
        <w:t>147</w:t>
      </w:r>
      <w:r w:rsidR="00700E17" w:rsidRPr="00137FB1">
        <w:t xml:space="preserve"> hours of patient care</w:t>
      </w:r>
      <w:r w:rsidRPr="00137FB1">
        <w:t>.</w:t>
      </w:r>
      <w:r w:rsidR="00700E17" w:rsidRPr="00137FB1">
        <w:t xml:space="preserve"> </w:t>
      </w:r>
      <w:r w:rsidR="008F0F10" w:rsidRPr="00137FB1">
        <w:t xml:space="preserve"> </w:t>
      </w:r>
      <w:r w:rsidR="00700E17" w:rsidRPr="00137FB1">
        <w:t xml:space="preserve">In addition, </w:t>
      </w:r>
      <w:r w:rsidR="00137FB1">
        <w:t>30</w:t>
      </w:r>
      <w:r w:rsidR="00812CF7" w:rsidRPr="00137FB1">
        <w:t xml:space="preserve"> </w:t>
      </w:r>
      <w:r w:rsidRPr="00137FB1">
        <w:t>volunteers add</w:t>
      </w:r>
      <w:r w:rsidR="00700E17" w:rsidRPr="00137FB1">
        <w:t>ed</w:t>
      </w:r>
      <w:r w:rsidRPr="00137FB1">
        <w:t xml:space="preserve"> a valuable dimension to th</w:t>
      </w:r>
      <w:r w:rsidR="00700E17" w:rsidRPr="00137FB1">
        <w:t>e care Skirball Hospice provided, with over</w:t>
      </w:r>
      <w:r w:rsidRPr="00137FB1">
        <w:t xml:space="preserve"> </w:t>
      </w:r>
      <w:r w:rsidR="00137FB1">
        <w:t>246</w:t>
      </w:r>
      <w:r w:rsidR="00836D45" w:rsidRPr="00137FB1">
        <w:t xml:space="preserve"> </w:t>
      </w:r>
      <w:r w:rsidRPr="00137FB1">
        <w:t>hours of service</w:t>
      </w:r>
      <w:r w:rsidR="00700E17" w:rsidRPr="00137FB1">
        <w:t xml:space="preserve"> to our patients</w:t>
      </w:r>
      <w:r w:rsidR="00761474">
        <w:t xml:space="preserve"> in their community residence and within Los Angeles Jewish Health</w:t>
      </w:r>
      <w:r w:rsidR="00700E17" w:rsidRPr="00137FB1">
        <w:t>,</w:t>
      </w:r>
      <w:r w:rsidR="00761474">
        <w:t xml:space="preserve"> as well as to </w:t>
      </w:r>
      <w:r w:rsidR="00700E17" w:rsidRPr="00137FB1">
        <w:t>families and office staff</w:t>
      </w:r>
      <w:r w:rsidR="00761474">
        <w:t>.</w:t>
      </w:r>
      <w:r w:rsidRPr="00137FB1">
        <w:t xml:space="preserve"> </w:t>
      </w:r>
    </w:p>
    <w:p w:rsidR="00F17B6D" w:rsidRDefault="001C5A58" w:rsidP="006C69B3">
      <w:r w:rsidRPr="00137FB1">
        <w:t>The</w:t>
      </w:r>
      <w:r w:rsidR="00856D52" w:rsidRPr="00137FB1">
        <w:t xml:space="preserve"> Los Angeles</w:t>
      </w:r>
      <w:r w:rsidRPr="00137FB1">
        <w:t xml:space="preserve"> Jewish </w:t>
      </w:r>
      <w:r w:rsidR="00C652C6" w:rsidRPr="00137FB1">
        <w:t>Health</w:t>
      </w:r>
      <w:r w:rsidRPr="00137FB1">
        <w:t xml:space="preserve"> Center for Palliative Medicine helps adults with serious, chronic or life</w:t>
      </w:r>
      <w:r w:rsidR="0011033A" w:rsidRPr="00137FB1">
        <w:t>-</w:t>
      </w:r>
      <w:r w:rsidRPr="00137FB1">
        <w:t>limiting illness</w:t>
      </w:r>
      <w:r w:rsidR="00F17B6D" w:rsidRPr="00137FB1">
        <w:t xml:space="preserve"> with pain</w:t>
      </w:r>
      <w:r w:rsidRPr="00137FB1">
        <w:t xml:space="preserve"> and symptom</w:t>
      </w:r>
      <w:r w:rsidR="00F17B6D" w:rsidRPr="00137FB1">
        <w:t xml:space="preserve"> management</w:t>
      </w:r>
      <w:r w:rsidRPr="00137FB1">
        <w:t>.</w:t>
      </w:r>
      <w:r w:rsidR="008F0F10" w:rsidRPr="00137FB1">
        <w:t xml:space="preserve"> </w:t>
      </w:r>
      <w:r w:rsidR="00F17B6D" w:rsidRPr="00137FB1">
        <w:t xml:space="preserve"> </w:t>
      </w:r>
      <w:r w:rsidR="00B437E6" w:rsidRPr="00137FB1">
        <w:t>In 2024</w:t>
      </w:r>
      <w:r w:rsidRPr="00137FB1">
        <w:t xml:space="preserve">, the Palliative department cared for an average </w:t>
      </w:r>
      <w:r w:rsidRPr="00CB6D59">
        <w:t xml:space="preserve">of </w:t>
      </w:r>
      <w:r w:rsidR="00CB6D59" w:rsidRPr="00CB6D59">
        <w:t>22</w:t>
      </w:r>
      <w:r w:rsidR="0022566E" w:rsidRPr="006573C9">
        <w:t xml:space="preserve"> </w:t>
      </w:r>
      <w:r w:rsidRPr="006573C9">
        <w:t>patients per month, and admitted</w:t>
      </w:r>
      <w:r w:rsidR="00CB6D59">
        <w:t xml:space="preserve"> approximately 73</w:t>
      </w:r>
      <w:r w:rsidRPr="006573C9">
        <w:t xml:space="preserve"> patients</w:t>
      </w:r>
      <w:r w:rsidRPr="00137FB1">
        <w:t xml:space="preserve"> to service </w:t>
      </w:r>
      <w:r w:rsidR="003A3305" w:rsidRPr="00137FB1">
        <w:t>during the</w:t>
      </w:r>
      <w:r w:rsidRPr="00137FB1">
        <w:t xml:space="preserve"> year.</w:t>
      </w:r>
      <w:r w:rsidR="00F17B6D" w:rsidRPr="007A4A4D">
        <w:t xml:space="preserve">   </w:t>
      </w:r>
    </w:p>
    <w:p w:rsidR="00EE2A4D" w:rsidRPr="00EE2A4D" w:rsidRDefault="00EE2A4D" w:rsidP="00EB2282">
      <w:pPr>
        <w:spacing w:before="360"/>
        <w:rPr>
          <w:b/>
          <w:bCs/>
        </w:rPr>
      </w:pPr>
      <w:r w:rsidRPr="00EE2A4D">
        <w:rPr>
          <w:b/>
        </w:rPr>
        <w:t>A</w:t>
      </w:r>
      <w:r w:rsidRPr="00EE2A4D">
        <w:rPr>
          <w:b/>
          <w:bCs/>
        </w:rPr>
        <w:t>nnenberg School of Nursing (ASN)</w:t>
      </w:r>
    </w:p>
    <w:p w:rsidR="0013293B" w:rsidRDefault="00EE2A4D" w:rsidP="00EE2A4D">
      <w:r w:rsidRPr="00EE2A4D">
        <w:t xml:space="preserve">In response to a </w:t>
      </w:r>
      <w:r w:rsidR="00836D45" w:rsidRPr="00EE2A4D">
        <w:t>coun</w:t>
      </w:r>
      <w:r w:rsidR="00836D45">
        <w:t>trywide</w:t>
      </w:r>
      <w:r w:rsidR="008F655D">
        <w:t xml:space="preserve"> shortage of nurses,</w:t>
      </w:r>
      <w:r w:rsidRPr="00EE2A4D">
        <w:t xml:space="preserve"> </w:t>
      </w:r>
      <w:r w:rsidR="00CC691A">
        <w:t>the Annenberg School of Nursing (</w:t>
      </w:r>
      <w:r w:rsidRPr="00EE2A4D">
        <w:t>ASN</w:t>
      </w:r>
      <w:r w:rsidR="00CC691A">
        <w:t>)</w:t>
      </w:r>
      <w:r w:rsidRPr="00EE2A4D">
        <w:t xml:space="preserve"> was created in 2007 to help </w:t>
      </w:r>
      <w:r w:rsidR="00B5539A">
        <w:t>meet the</w:t>
      </w:r>
      <w:r w:rsidRPr="00EE2A4D">
        <w:t xml:space="preserve"> </w:t>
      </w:r>
      <w:r w:rsidR="00CC691A">
        <w:t xml:space="preserve">health </w:t>
      </w:r>
      <w:bookmarkStart w:id="0" w:name="_GoBack"/>
      <w:bookmarkEnd w:id="0"/>
      <w:r w:rsidRPr="00EE2A4D">
        <w:t>need</w:t>
      </w:r>
      <w:r w:rsidR="00FB2529">
        <w:t>s of the community</w:t>
      </w:r>
      <w:r w:rsidRPr="00EE2A4D">
        <w:t xml:space="preserve">.  The Annenberg School faculty and staff </w:t>
      </w:r>
      <w:r>
        <w:t>welcome</w:t>
      </w:r>
      <w:r w:rsidRPr="00EE2A4D">
        <w:t xml:space="preserve"> students from all backgrounds and working histories to discover and master the exciting curriculum of nursing science.  </w:t>
      </w:r>
      <w:r w:rsidR="008F655D">
        <w:t>Now i</w:t>
      </w:r>
      <w:r w:rsidRPr="00EE2A4D">
        <w:t xml:space="preserve">n its </w:t>
      </w:r>
      <w:r w:rsidR="001C16A2">
        <w:t>17</w:t>
      </w:r>
      <w:r w:rsidR="00615D02">
        <w:t>th</w:t>
      </w:r>
      <w:r w:rsidR="00695A56">
        <w:t xml:space="preserve"> year</w:t>
      </w:r>
      <w:r w:rsidR="008F655D">
        <w:t>, the</w:t>
      </w:r>
      <w:r w:rsidRPr="00EE2A4D">
        <w:t xml:space="preserve"> vocational nursing program has </w:t>
      </w:r>
      <w:r w:rsidR="008F655D" w:rsidRPr="003B6D2D">
        <w:t xml:space="preserve">seen </w:t>
      </w:r>
      <w:r w:rsidR="001C16A2">
        <w:t>214</w:t>
      </w:r>
      <w:r w:rsidR="008F655D" w:rsidRPr="001F476D">
        <w:t xml:space="preserve"> </w:t>
      </w:r>
      <w:r w:rsidRPr="001F476D">
        <w:t>graduate</w:t>
      </w:r>
      <w:r w:rsidR="008F655D" w:rsidRPr="001F476D">
        <w:t>s</w:t>
      </w:r>
      <w:r w:rsidR="008F655D">
        <w:t xml:space="preserve"> complete the program</w:t>
      </w:r>
      <w:r w:rsidRPr="00EE2A4D">
        <w:t xml:space="preserve">. </w:t>
      </w:r>
      <w:r w:rsidR="00B92E5B">
        <w:t xml:space="preserve"> </w:t>
      </w:r>
      <w:r w:rsidR="00A22092">
        <w:t>G</w:t>
      </w:r>
      <w:r w:rsidR="009629F4">
        <w:t xml:space="preserve">raduates are employed in </w:t>
      </w:r>
      <w:r w:rsidR="00B5539A">
        <w:t xml:space="preserve">health care services in </w:t>
      </w:r>
      <w:r w:rsidR="009629F4">
        <w:t xml:space="preserve">the community and within </w:t>
      </w:r>
      <w:r w:rsidR="00856D52">
        <w:t>Los Angeles Jewish Health</w:t>
      </w:r>
      <w:r w:rsidR="00B5539A">
        <w:t>’s variety of settings and programs</w:t>
      </w:r>
      <w:r w:rsidR="009629F4">
        <w:t>.</w:t>
      </w:r>
    </w:p>
    <w:p w:rsidR="00EE2A4D" w:rsidRPr="00EE2A4D" w:rsidRDefault="00EF0B2F" w:rsidP="00EE2A4D">
      <w:pPr>
        <w:rPr>
          <w:bCs/>
        </w:rPr>
      </w:pPr>
      <w:r>
        <w:t>ASN is a</w:t>
      </w:r>
      <w:r w:rsidR="00EE2A4D" w:rsidRPr="00EE2A4D">
        <w:t xml:space="preserve">vailable to students </w:t>
      </w:r>
      <w:r>
        <w:t xml:space="preserve">through </w:t>
      </w:r>
      <w:r w:rsidR="00EE2A4D" w:rsidRPr="00EE2A4D">
        <w:t>an interest</w:t>
      </w:r>
      <w:r w:rsidR="0011033A">
        <w:t>-</w:t>
      </w:r>
      <w:r w:rsidR="00EE2A4D" w:rsidRPr="00EE2A4D">
        <w:t xml:space="preserve">free </w:t>
      </w:r>
      <w:r w:rsidR="00836D45" w:rsidRPr="00EE2A4D">
        <w:t>loan, which</w:t>
      </w:r>
      <w:r w:rsidR="00EE2A4D" w:rsidRPr="00EE2A4D">
        <w:t xml:space="preserve"> covers 34% of the tuition of the </w:t>
      </w:r>
      <w:r w:rsidR="008F655D">
        <w:t>vocational nursing</w:t>
      </w:r>
      <w:r w:rsidR="00EE2A4D" w:rsidRPr="00EE2A4D">
        <w:t xml:space="preserve"> pro</w:t>
      </w:r>
      <w:r w:rsidR="008047D5">
        <w:t>gram. </w:t>
      </w:r>
      <w:r w:rsidR="00EE2A4D" w:rsidRPr="00EE2A4D">
        <w:t xml:space="preserve"> Los Angeles Jewish </w:t>
      </w:r>
      <w:r w:rsidR="00C652C6">
        <w:t>Health</w:t>
      </w:r>
      <w:r w:rsidR="00EE2A4D" w:rsidRPr="00EE2A4D">
        <w:t xml:space="preserve"> assists with planning and financial assistance for tuition and</w:t>
      </w:r>
      <w:r w:rsidR="00836D45">
        <w:t xml:space="preserve"> textbooks</w:t>
      </w:r>
      <w:r w:rsidR="00EE2A4D" w:rsidRPr="00EE2A4D">
        <w:t xml:space="preserve"> not covered by this loan</w:t>
      </w:r>
      <w:r w:rsidR="00836D45">
        <w:t>,</w:t>
      </w:r>
      <w:r w:rsidR="001D1570">
        <w:t xml:space="preserve"> and offers a $4,000 Annenberg scholarship</w:t>
      </w:r>
      <w:r w:rsidR="00EE2A4D" w:rsidRPr="00EE2A4D">
        <w:t xml:space="preserve">. </w:t>
      </w:r>
      <w:r w:rsidR="00B92E5B">
        <w:t xml:space="preserve"> </w:t>
      </w:r>
      <w:r w:rsidR="00EE2A4D" w:rsidRPr="00EE2A4D">
        <w:t xml:space="preserve">The school staff assists graduates with job </w:t>
      </w:r>
      <w:r w:rsidR="00836D45" w:rsidRPr="00EE2A4D">
        <w:t>placement</w:t>
      </w:r>
      <w:r w:rsidR="00EE2A4D" w:rsidRPr="00EE2A4D">
        <w:t xml:space="preserve"> into area acute hospitals, skilled nursing facilities, phy</w:t>
      </w:r>
      <w:r w:rsidR="008F655D">
        <w:t>sician</w:t>
      </w:r>
      <w:r w:rsidR="00B92E5B">
        <w:t>’s</w:t>
      </w:r>
      <w:r w:rsidR="008F655D">
        <w:t xml:space="preserve"> offices and other healthcare settings. </w:t>
      </w:r>
      <w:r w:rsidR="00B92E5B">
        <w:t xml:space="preserve"> </w:t>
      </w:r>
      <w:r w:rsidR="008F655D">
        <w:t>A</w:t>
      </w:r>
      <w:r w:rsidR="00EE2A4D" w:rsidRPr="00EE2A4D">
        <w:t xml:space="preserve">SN has </w:t>
      </w:r>
      <w:r w:rsidR="00705894">
        <w:t>received</w:t>
      </w:r>
      <w:r w:rsidR="00EE2A4D" w:rsidRPr="00EE2A4D">
        <w:t xml:space="preserve"> </w:t>
      </w:r>
      <w:r w:rsidR="0011033A">
        <w:t xml:space="preserve">annual </w:t>
      </w:r>
      <w:r w:rsidR="00EE2A4D" w:rsidRPr="00EE2A4D">
        <w:t xml:space="preserve">recognition from the readers of the </w:t>
      </w:r>
      <w:r w:rsidR="00EE2A4D" w:rsidRPr="00477348">
        <w:t>Los Angeles Daily News</w:t>
      </w:r>
      <w:r w:rsidR="00EE2A4D" w:rsidRPr="00EE2A4D">
        <w:t xml:space="preserve"> as the “Best Nu</w:t>
      </w:r>
      <w:r w:rsidR="001F476D">
        <w:t>rsing School</w:t>
      </w:r>
      <w:r w:rsidR="00654E2C">
        <w:t>”</w:t>
      </w:r>
      <w:r w:rsidR="00654E2C" w:rsidRPr="00654E2C">
        <w:t xml:space="preserve"> </w:t>
      </w:r>
      <w:r w:rsidR="00A22092">
        <w:t xml:space="preserve">each year </w:t>
      </w:r>
      <w:r w:rsidR="0011033A">
        <w:t>from</w:t>
      </w:r>
      <w:r w:rsidR="00D7612F">
        <w:t xml:space="preserve"> </w:t>
      </w:r>
      <w:r w:rsidR="00654E2C" w:rsidRPr="00654E2C">
        <w:t>2012</w:t>
      </w:r>
      <w:r w:rsidR="0011033A">
        <w:t xml:space="preserve"> to </w:t>
      </w:r>
      <w:r w:rsidR="001C16A2">
        <w:t>2024</w:t>
      </w:r>
      <w:r w:rsidR="008F655D" w:rsidRPr="00654E2C">
        <w:t>.</w:t>
      </w:r>
    </w:p>
    <w:p w:rsidR="00F148FB" w:rsidRDefault="00F148FB" w:rsidP="00EE2A4D">
      <w:r>
        <w:t xml:space="preserve">The first certified nursing assistant (CNA) class began in 2012, and the </w:t>
      </w:r>
      <w:r w:rsidR="00082A91">
        <w:t>home</w:t>
      </w:r>
      <w:r>
        <w:t xml:space="preserve"> health </w:t>
      </w:r>
      <w:r w:rsidR="0047647E">
        <w:t>aide-training</w:t>
      </w:r>
      <w:r>
        <w:t xml:space="preserve"> program began in June of 2014. </w:t>
      </w:r>
      <w:r w:rsidR="006A4093">
        <w:t xml:space="preserve"> </w:t>
      </w:r>
      <w:r>
        <w:t xml:space="preserve">ASN has </w:t>
      </w:r>
      <w:r w:rsidR="0052048A">
        <w:t>trained and graduated</w:t>
      </w:r>
      <w:r>
        <w:t xml:space="preserve"> </w:t>
      </w:r>
      <w:r w:rsidR="00615D02">
        <w:t>4</w:t>
      </w:r>
      <w:r w:rsidR="001C16A2">
        <w:t>60</w:t>
      </w:r>
      <w:r w:rsidR="0052048A">
        <w:t xml:space="preserve"> nursing assistants and </w:t>
      </w:r>
      <w:r w:rsidR="001C16A2">
        <w:t>54</w:t>
      </w:r>
      <w:r>
        <w:t xml:space="preserve"> </w:t>
      </w:r>
      <w:r w:rsidR="00082A91">
        <w:t>home</w:t>
      </w:r>
      <w:r w:rsidR="0052048A">
        <w:t xml:space="preserve"> health aides as of Aug</w:t>
      </w:r>
      <w:r w:rsidR="001C16A2">
        <w:t>ust 2024</w:t>
      </w:r>
      <w:r>
        <w:t xml:space="preserve">. </w:t>
      </w:r>
      <w:r w:rsidR="006A4093">
        <w:t xml:space="preserve"> </w:t>
      </w:r>
      <w:r>
        <w:t xml:space="preserve">The school will continue to offer members of the surrounding </w:t>
      </w:r>
      <w:r>
        <w:lastRenderedPageBreak/>
        <w:t>community the opportunity to train in the vocation</w:t>
      </w:r>
      <w:r w:rsidR="00082A91">
        <w:t>al nurse, nursing assistant and home health</w:t>
      </w:r>
      <w:r>
        <w:t xml:space="preserve"> aide classes.</w:t>
      </w:r>
    </w:p>
    <w:p w:rsidR="00EE2A4D" w:rsidRPr="00EE2A4D" w:rsidRDefault="00EE2A4D" w:rsidP="00C03B34">
      <w:r w:rsidRPr="00EE2A4D">
        <w:t xml:space="preserve">State licensing and certification passing rates for </w:t>
      </w:r>
      <w:r w:rsidR="00F148FB">
        <w:t xml:space="preserve">all </w:t>
      </w:r>
      <w:r w:rsidRPr="00EE2A4D">
        <w:t xml:space="preserve">the programs remain consistently </w:t>
      </w:r>
      <w:r w:rsidR="00BD2C60">
        <w:t xml:space="preserve">well </w:t>
      </w:r>
      <w:r w:rsidRPr="00EE2A4D">
        <w:t>above the state average</w:t>
      </w:r>
      <w:r w:rsidR="00F148FB">
        <w:t>s</w:t>
      </w:r>
      <w:r w:rsidR="0013293B">
        <w:t>.</w:t>
      </w:r>
    </w:p>
    <w:p w:rsidR="00C61C88" w:rsidRDefault="00C61C88" w:rsidP="00EB2282">
      <w:pPr>
        <w:spacing w:before="360"/>
        <w:rPr>
          <w:b/>
        </w:rPr>
      </w:pPr>
      <w:r w:rsidRPr="00C61C88">
        <w:rPr>
          <w:b/>
        </w:rPr>
        <w:t>Connections to Care</w:t>
      </w:r>
      <w:r w:rsidR="00546BDB">
        <w:rPr>
          <w:b/>
        </w:rPr>
        <w:t xml:space="preserve"> (C2C)</w:t>
      </w:r>
    </w:p>
    <w:p w:rsidR="00C61C88" w:rsidRPr="000173C2" w:rsidRDefault="00C61C88" w:rsidP="00C61C88">
      <w:r>
        <w:t xml:space="preserve">With deep roots in the Los Angeles Jewish community, </w:t>
      </w:r>
      <w:r w:rsidR="00856D52">
        <w:t>LAJH</w:t>
      </w:r>
      <w:r>
        <w:t xml:space="preserve"> </w:t>
      </w:r>
      <w:r w:rsidR="00705894">
        <w:t>is</w:t>
      </w:r>
      <w:r>
        <w:t xml:space="preserve"> one of Southern California’s most trusted providers of skilled and compassionate senior care. </w:t>
      </w:r>
      <w:r w:rsidR="00E70608">
        <w:t xml:space="preserve"> </w:t>
      </w:r>
      <w:r>
        <w:t xml:space="preserve">Today, </w:t>
      </w:r>
      <w:r w:rsidR="00856D52">
        <w:t xml:space="preserve">Los Angeles </w:t>
      </w:r>
      <w:r w:rsidR="00794F02">
        <w:t>Jewish Health</w:t>
      </w:r>
      <w:r>
        <w:t>’s reputation for high quality and compr</w:t>
      </w:r>
      <w:r w:rsidR="007C49E1">
        <w:t xml:space="preserve">ehensive care continues to grow and provide a </w:t>
      </w:r>
      <w:r>
        <w:t xml:space="preserve">full </w:t>
      </w:r>
      <w:r w:rsidRPr="000173C2">
        <w:t>spectrum of senior h</w:t>
      </w:r>
      <w:r w:rsidR="007C49E1">
        <w:t>ealthcare programs and services</w:t>
      </w:r>
      <w:r w:rsidR="00E70608">
        <w:t>.</w:t>
      </w:r>
    </w:p>
    <w:p w:rsidR="00F034E8" w:rsidRPr="00F034E8" w:rsidRDefault="00546BDB" w:rsidP="00F034E8">
      <w:r w:rsidRPr="000173C2">
        <w:t xml:space="preserve">Whether seniors seek advice about living safely at </w:t>
      </w:r>
      <w:r w:rsidR="00794F02">
        <w:t>home</w:t>
      </w:r>
      <w:r w:rsidRPr="000173C2">
        <w:t>, need assisted living, nursing care or p</w:t>
      </w:r>
      <w:r w:rsidR="008047D5">
        <w:t>ersonal healthcare services,</w:t>
      </w:r>
      <w:r w:rsidRPr="000173C2">
        <w:t xml:space="preserve"> </w:t>
      </w:r>
      <w:r w:rsidR="00856D52">
        <w:t>LAJH</w:t>
      </w:r>
      <w:r w:rsidRPr="000173C2">
        <w:t xml:space="preserve"> offers </w:t>
      </w:r>
      <w:r w:rsidR="00FB3F0E">
        <w:t>individualized</w:t>
      </w:r>
      <w:r w:rsidRPr="000173C2">
        <w:t xml:space="preserve"> solutions and help. </w:t>
      </w:r>
      <w:r w:rsidR="008F0F10">
        <w:t xml:space="preserve"> </w:t>
      </w:r>
      <w:r w:rsidRPr="000173C2">
        <w:t xml:space="preserve">From </w:t>
      </w:r>
      <w:r w:rsidR="00FB3F0E">
        <w:t xml:space="preserve">attractive </w:t>
      </w:r>
      <w:r w:rsidRPr="000173C2">
        <w:t>independent living</w:t>
      </w:r>
      <w:r w:rsidR="00A22092">
        <w:t xml:space="preserve"> options</w:t>
      </w:r>
      <w:r w:rsidR="001845E2">
        <w:t>,</w:t>
      </w:r>
      <w:r w:rsidRPr="000173C2">
        <w:t xml:space="preserve"> to expert rehabilitation services</w:t>
      </w:r>
      <w:r w:rsidR="001845E2">
        <w:t>,</w:t>
      </w:r>
      <w:r w:rsidRPr="000173C2">
        <w:t xml:space="preserve"> </w:t>
      </w:r>
      <w:r w:rsidR="001845E2">
        <w:t>to</w:t>
      </w:r>
      <w:r w:rsidRPr="000173C2">
        <w:t xml:space="preserve"> pain management</w:t>
      </w:r>
      <w:r w:rsidR="001845E2">
        <w:t>,</w:t>
      </w:r>
      <w:r w:rsidRPr="000173C2">
        <w:t xml:space="preserve"> </w:t>
      </w:r>
      <w:r w:rsidR="001845E2">
        <w:t>and/</w:t>
      </w:r>
      <w:r w:rsidRPr="000173C2">
        <w:t xml:space="preserve">or </w:t>
      </w:r>
      <w:r w:rsidR="001845E2">
        <w:t>h</w:t>
      </w:r>
      <w:r w:rsidRPr="000173C2">
        <w:t>ospice care,</w:t>
      </w:r>
      <w:r w:rsidR="008047D5">
        <w:t xml:space="preserve"> Los Angeles</w:t>
      </w:r>
      <w:r w:rsidRPr="000173C2">
        <w:t xml:space="preserve"> </w:t>
      </w:r>
      <w:r w:rsidR="00794F02">
        <w:t>Jewish Health</w:t>
      </w:r>
      <w:r w:rsidRPr="000173C2">
        <w:t xml:space="preserve"> answers</w:t>
      </w:r>
      <w:r w:rsidR="000173C2" w:rsidRPr="000173C2">
        <w:t xml:space="preserve"> the call.  Connections to Care</w:t>
      </w:r>
      <w:r w:rsidRPr="000173C2">
        <w:t xml:space="preserve"> offers help as </w:t>
      </w:r>
      <w:r w:rsidR="001845E2">
        <w:t xml:space="preserve">a </w:t>
      </w:r>
      <w:r w:rsidRPr="000173C2">
        <w:t>one</w:t>
      </w:r>
      <w:r w:rsidR="001845E2">
        <w:t>-</w:t>
      </w:r>
      <w:r w:rsidR="00C03B34">
        <w:t>call</w:t>
      </w:r>
      <w:r w:rsidR="001845E2">
        <w:t>-</w:t>
      </w:r>
      <w:r w:rsidRPr="000173C2">
        <w:t>does</w:t>
      </w:r>
      <w:r w:rsidR="001845E2">
        <w:t>-</w:t>
      </w:r>
      <w:r w:rsidRPr="000173C2">
        <w:t>it</w:t>
      </w:r>
      <w:r w:rsidR="001845E2">
        <w:t>-</w:t>
      </w:r>
      <w:r w:rsidRPr="000173C2">
        <w:t>all</w:t>
      </w:r>
      <w:r w:rsidR="001845E2">
        <w:t xml:space="preserve"> hotline at</w:t>
      </w:r>
      <w:r w:rsidR="003D3B81" w:rsidRPr="000173C2">
        <w:t xml:space="preserve"> 855-227-3745.</w:t>
      </w:r>
      <w:r w:rsidRPr="000173C2">
        <w:t xml:space="preserve">  C2C </w:t>
      </w:r>
      <w:r w:rsidR="00C03B34">
        <w:t>c</w:t>
      </w:r>
      <w:r w:rsidRPr="000173C2">
        <w:t xml:space="preserve">allers are referred to the programs and </w:t>
      </w:r>
      <w:r w:rsidR="0047647E" w:rsidRPr="000173C2">
        <w:t>services that</w:t>
      </w:r>
      <w:r w:rsidRPr="000173C2">
        <w:t xml:space="preserve"> will best address the</w:t>
      </w:r>
      <w:r w:rsidR="00C03B34">
        <w:t>ir</w:t>
      </w:r>
      <w:r w:rsidRPr="000173C2">
        <w:t xml:space="preserve"> need</w:t>
      </w:r>
      <w:r w:rsidR="001845E2">
        <w:t>s</w:t>
      </w:r>
      <w:r w:rsidRPr="000173C2">
        <w:t xml:space="preserve">.  If a </w:t>
      </w:r>
      <w:r w:rsidR="00856D52">
        <w:t>LAJH</w:t>
      </w:r>
      <w:r w:rsidRPr="000173C2">
        <w:t xml:space="preserve"> service is not the right fit, or the geographic locations does not match the callers</w:t>
      </w:r>
      <w:r w:rsidR="001845E2">
        <w:t>’</w:t>
      </w:r>
      <w:r w:rsidRPr="000173C2">
        <w:t xml:space="preserve"> need</w:t>
      </w:r>
      <w:r w:rsidR="001845E2">
        <w:t>s</w:t>
      </w:r>
      <w:r w:rsidRPr="000173C2">
        <w:t xml:space="preserve">, C2C </w:t>
      </w:r>
      <w:r w:rsidR="00A22092">
        <w:t xml:space="preserve">staff </w:t>
      </w:r>
      <w:r w:rsidRPr="000173C2">
        <w:t xml:space="preserve">advise </w:t>
      </w:r>
      <w:r w:rsidR="001845E2">
        <w:t xml:space="preserve">them </w:t>
      </w:r>
      <w:r w:rsidRPr="000173C2">
        <w:t xml:space="preserve">of other </w:t>
      </w:r>
      <w:r w:rsidR="00A22092">
        <w:t xml:space="preserve">available community programs and services. </w:t>
      </w:r>
      <w:r w:rsidRPr="000173C2">
        <w:t xml:space="preserve"> The goal of C2C is to help seniors find the services they need</w:t>
      </w:r>
      <w:r w:rsidRPr="00FF3201">
        <w:t xml:space="preserve">. </w:t>
      </w:r>
      <w:r w:rsidR="000173C2" w:rsidRPr="00FF3201">
        <w:t xml:space="preserve"> Since its launch in mid-2014, </w:t>
      </w:r>
      <w:r w:rsidR="00A22092" w:rsidRPr="00FF3201">
        <w:t xml:space="preserve">an average of </w:t>
      </w:r>
      <w:r w:rsidR="00FF3201">
        <w:t>38</w:t>
      </w:r>
      <w:r w:rsidR="0011197E" w:rsidRPr="00FF3201">
        <w:t>0</w:t>
      </w:r>
      <w:r w:rsidR="00A22092" w:rsidRPr="00FF3201">
        <w:t xml:space="preserve"> </w:t>
      </w:r>
      <w:r w:rsidRPr="00FF3201">
        <w:t xml:space="preserve">callers </w:t>
      </w:r>
      <w:r w:rsidR="00A22092" w:rsidRPr="00FF3201">
        <w:t>a</w:t>
      </w:r>
      <w:r w:rsidRPr="00FF3201">
        <w:t xml:space="preserve"> week have made use of th</w:t>
      </w:r>
      <w:r w:rsidR="000173C2" w:rsidRPr="00FF3201">
        <w:t>is program.</w:t>
      </w:r>
    </w:p>
    <w:p w:rsidR="00F17B6D" w:rsidRPr="00E534B2" w:rsidRDefault="004733AC" w:rsidP="00EB2282">
      <w:pPr>
        <w:spacing w:before="360"/>
        <w:jc w:val="both"/>
        <w:rPr>
          <w:b/>
        </w:rPr>
      </w:pPr>
      <w:r>
        <w:rPr>
          <w:b/>
        </w:rPr>
        <w:t>Levy-Kime</w:t>
      </w:r>
      <w:r w:rsidR="00F17B6D" w:rsidRPr="00E534B2">
        <w:rPr>
          <w:b/>
        </w:rPr>
        <w:t xml:space="preserve"> Community Clinic</w:t>
      </w:r>
    </w:p>
    <w:p w:rsidR="00AC4D45" w:rsidRDefault="00AC4D45" w:rsidP="00AC4D45">
      <w:pPr>
        <w:pStyle w:val="PlainText"/>
      </w:pPr>
      <w:r>
        <w:t>Located on LAJH’s Eisenberg Village Campus, the Levy-Kime Clinic is staffed by a dedicated team of clinicians, including physicians and nurse practitioners.  In addition to LAJH’s primary care physicians, several specialists from the community provide care to LAJH’s residents at Levy-Kime Clinic.  These specialties include: Ophthalmology, Nephrology, Psychology, Dentistry, Podiatry, Cardiology, and Skin Care.</w:t>
      </w:r>
    </w:p>
    <w:p w:rsidR="00AC4D45" w:rsidRDefault="00AC4D45" w:rsidP="00AC4D45">
      <w:pPr>
        <w:pStyle w:val="PlainText"/>
      </w:pPr>
    </w:p>
    <w:p w:rsidR="00AC4D45" w:rsidRDefault="00AC4D45" w:rsidP="00AC4D45">
      <w:pPr>
        <w:pStyle w:val="PlainText"/>
      </w:pPr>
      <w:r>
        <w:t>By offering an outpatient primary care clinic on our campus, LAJH’s residents receive care that is convenient and readily accessible.  This leads to higher levels of wellness and quality of life for our residents.  Starting January 1, 2025, the clinic will expand by providing primary care to older adults in the community and in our facilities with our new contracted Medicare Part C health plans.</w:t>
      </w:r>
    </w:p>
    <w:p w:rsidR="00F17B6D" w:rsidRPr="00E534B2" w:rsidRDefault="00F17B6D" w:rsidP="00EB2282">
      <w:pPr>
        <w:spacing w:before="360"/>
        <w:rPr>
          <w:rFonts w:eastAsia="Times New Roman"/>
          <w:b/>
          <w:bCs/>
        </w:rPr>
      </w:pPr>
      <w:r w:rsidRPr="00E534B2">
        <w:rPr>
          <w:rFonts w:eastAsia="Times New Roman"/>
          <w:b/>
          <w:bCs/>
        </w:rPr>
        <w:t>Alzheimer's Support Groups</w:t>
      </w:r>
    </w:p>
    <w:p w:rsidR="007D1120" w:rsidRDefault="00F17B6D" w:rsidP="006C69B3">
      <w:pPr>
        <w:rPr>
          <w:rFonts w:eastAsia="Times New Roman"/>
        </w:rPr>
      </w:pPr>
      <w:r w:rsidRPr="007A4A4D">
        <w:rPr>
          <w:rFonts w:eastAsia="Times New Roman"/>
        </w:rPr>
        <w:t xml:space="preserve">Led by </w:t>
      </w:r>
      <w:r w:rsidR="00CE3192">
        <w:rPr>
          <w:rFonts w:eastAsia="Times New Roman"/>
        </w:rPr>
        <w:t>community experts in the area of Alzheimer’s and related dementia, these free programs help</w:t>
      </w:r>
      <w:r w:rsidRPr="007A4A4D">
        <w:rPr>
          <w:rFonts w:eastAsia="Times New Roman"/>
        </w:rPr>
        <w:t xml:space="preserve"> non-professional community caregivers caring for a loved one afflicted with Alzheimer's disease or dementia.  </w:t>
      </w:r>
      <w:r w:rsidR="00CC476C">
        <w:rPr>
          <w:rFonts w:eastAsia="Times New Roman"/>
        </w:rPr>
        <w:t>F</w:t>
      </w:r>
      <w:r w:rsidR="00402AE5">
        <w:rPr>
          <w:rFonts w:eastAsia="Times New Roman"/>
        </w:rPr>
        <w:t xml:space="preserve">acilitated by Jennifer S. Watson, </w:t>
      </w:r>
      <w:r w:rsidR="00CC476C">
        <w:rPr>
          <w:rFonts w:eastAsia="Times New Roman"/>
        </w:rPr>
        <w:t>Ph.D., sessions</w:t>
      </w:r>
      <w:r w:rsidRPr="007A4A4D">
        <w:rPr>
          <w:rFonts w:eastAsia="Times New Roman"/>
        </w:rPr>
        <w:t xml:space="preserve"> provide time for </w:t>
      </w:r>
      <w:r w:rsidR="009C73E0">
        <w:rPr>
          <w:rFonts w:eastAsia="Times New Roman"/>
        </w:rPr>
        <w:t>conversing</w:t>
      </w:r>
      <w:r w:rsidRPr="007A4A4D">
        <w:rPr>
          <w:rFonts w:eastAsia="Times New Roman"/>
        </w:rPr>
        <w:t xml:space="preserve"> with</w:t>
      </w:r>
      <w:r w:rsidR="00402AE5">
        <w:rPr>
          <w:rFonts w:eastAsia="Times New Roman"/>
        </w:rPr>
        <w:t xml:space="preserve"> the</w:t>
      </w:r>
      <w:r w:rsidRPr="007A4A4D">
        <w:rPr>
          <w:rFonts w:eastAsia="Times New Roman"/>
        </w:rPr>
        <w:t xml:space="preserve"> facilitato</w:t>
      </w:r>
      <w:r w:rsidR="007D1120">
        <w:rPr>
          <w:rFonts w:eastAsia="Times New Roman"/>
        </w:rPr>
        <w:t>r</w:t>
      </w:r>
      <w:r w:rsidRPr="007A4A4D">
        <w:rPr>
          <w:rFonts w:eastAsia="Times New Roman"/>
        </w:rPr>
        <w:t xml:space="preserve">, as well as updates on various </w:t>
      </w:r>
      <w:r w:rsidR="00207F22">
        <w:rPr>
          <w:rFonts w:eastAsia="Times New Roman"/>
        </w:rPr>
        <w:t>interventions</w:t>
      </w:r>
      <w:r w:rsidR="00120C02">
        <w:rPr>
          <w:rFonts w:eastAsia="Times New Roman"/>
        </w:rPr>
        <w:t xml:space="preserve"> and education regarding</w:t>
      </w:r>
      <w:r w:rsidRPr="007A4A4D">
        <w:rPr>
          <w:rFonts w:eastAsia="Times New Roman"/>
        </w:rPr>
        <w:t xml:space="preserve"> Alzheimer's disease and dementia. </w:t>
      </w:r>
      <w:r w:rsidR="00BD3EA6">
        <w:rPr>
          <w:rFonts w:eastAsia="Times New Roman"/>
        </w:rPr>
        <w:t>For convenience of the participants</w:t>
      </w:r>
      <w:r w:rsidR="00FB3F0E">
        <w:rPr>
          <w:rFonts w:eastAsia="Times New Roman"/>
        </w:rPr>
        <w:t xml:space="preserve"> </w:t>
      </w:r>
      <w:r w:rsidR="009C73E0">
        <w:rPr>
          <w:rFonts w:eastAsia="Times New Roman"/>
        </w:rPr>
        <w:t xml:space="preserve">there </w:t>
      </w:r>
      <w:r w:rsidR="0047647E">
        <w:rPr>
          <w:rFonts w:eastAsia="Times New Roman"/>
        </w:rPr>
        <w:t>is a</w:t>
      </w:r>
      <w:r w:rsidR="007D1120">
        <w:rPr>
          <w:rFonts w:eastAsia="Times New Roman"/>
        </w:rPr>
        <w:t xml:space="preserve"> day group, a night group and a Memory Support Group</w:t>
      </w:r>
      <w:r w:rsidR="009C73E0">
        <w:rPr>
          <w:rFonts w:eastAsia="Times New Roman"/>
        </w:rPr>
        <w:t xml:space="preserve"> offered</w:t>
      </w:r>
      <w:r w:rsidR="007D1120">
        <w:rPr>
          <w:rFonts w:eastAsia="Times New Roman"/>
        </w:rPr>
        <w:t xml:space="preserve"> that is attended by caregivers, family members and people who are going through memory loss.</w:t>
      </w:r>
    </w:p>
    <w:p w:rsidR="00F17B6D" w:rsidRDefault="008047D5" w:rsidP="006C69B3">
      <w:pPr>
        <w:rPr>
          <w:rFonts w:eastAsia="Times New Roman"/>
        </w:rPr>
      </w:pPr>
      <w:r>
        <w:rPr>
          <w:rFonts w:eastAsia="Times New Roman"/>
        </w:rPr>
        <w:t xml:space="preserve"> Annually</w:t>
      </w:r>
      <w:r w:rsidR="00F17B6D" w:rsidRPr="007A4A4D">
        <w:rPr>
          <w:rFonts w:eastAsia="Times New Roman"/>
        </w:rPr>
        <w:t xml:space="preserve"> </w:t>
      </w:r>
      <w:r w:rsidR="00856D52">
        <w:rPr>
          <w:rFonts w:eastAsia="Times New Roman"/>
        </w:rPr>
        <w:t>LAJH</w:t>
      </w:r>
      <w:r w:rsidR="00F17B6D" w:rsidRPr="007A4A4D">
        <w:rPr>
          <w:rFonts w:eastAsia="Times New Roman"/>
        </w:rPr>
        <w:t xml:space="preserve"> spends $</w:t>
      </w:r>
      <w:r w:rsidR="00E12F0E">
        <w:rPr>
          <w:rFonts w:eastAsia="Times New Roman"/>
        </w:rPr>
        <w:t>8</w:t>
      </w:r>
      <w:r w:rsidR="00330DB6">
        <w:rPr>
          <w:rFonts w:eastAsia="Times New Roman"/>
        </w:rPr>
        <w:t>,000</w:t>
      </w:r>
      <w:r w:rsidR="00F17B6D" w:rsidRPr="007A4A4D">
        <w:rPr>
          <w:rFonts w:eastAsia="Times New Roman"/>
        </w:rPr>
        <w:t xml:space="preserve"> </w:t>
      </w:r>
      <w:r w:rsidR="001E22E8">
        <w:rPr>
          <w:rFonts w:eastAsia="Times New Roman"/>
        </w:rPr>
        <w:t>to provide this program.</w:t>
      </w:r>
      <w:r w:rsidR="00630FEE">
        <w:rPr>
          <w:rFonts w:eastAsia="Times New Roman"/>
        </w:rPr>
        <w:t xml:space="preserve">  </w:t>
      </w:r>
    </w:p>
    <w:p w:rsidR="00630FEE" w:rsidRPr="003F74FF" w:rsidRDefault="00630FEE" w:rsidP="009B140C">
      <w:pPr>
        <w:pStyle w:val="ListParagraph"/>
        <w:numPr>
          <w:ilvl w:val="0"/>
          <w:numId w:val="16"/>
        </w:numPr>
        <w:rPr>
          <w:rFonts w:eastAsia="Times New Roman"/>
        </w:rPr>
      </w:pPr>
      <w:r w:rsidRPr="003F74FF">
        <w:rPr>
          <w:rFonts w:eastAsia="Times New Roman"/>
        </w:rPr>
        <w:lastRenderedPageBreak/>
        <w:t xml:space="preserve">Therapeutic Caregiver Support Group – Participants discuss the stress and anxiety of </w:t>
      </w:r>
      <w:r w:rsidR="0047647E" w:rsidRPr="003F74FF">
        <w:rPr>
          <w:rFonts w:eastAsia="Times New Roman"/>
        </w:rPr>
        <w:t>care giving</w:t>
      </w:r>
      <w:r w:rsidRPr="003F74FF">
        <w:rPr>
          <w:rFonts w:eastAsia="Times New Roman"/>
        </w:rPr>
        <w:t>, and receive helpful information, advice and support.</w:t>
      </w:r>
    </w:p>
    <w:p w:rsidR="00BB5E97" w:rsidRPr="003F74FF" w:rsidRDefault="00CD6F31" w:rsidP="009B140C">
      <w:pPr>
        <w:pStyle w:val="ListParagraph"/>
        <w:numPr>
          <w:ilvl w:val="0"/>
          <w:numId w:val="16"/>
        </w:numPr>
        <w:rPr>
          <w:rFonts w:eastAsia="Times New Roman"/>
        </w:rPr>
      </w:pPr>
      <w:r w:rsidRPr="003F74FF">
        <w:rPr>
          <w:rFonts w:eastAsia="Times New Roman"/>
        </w:rPr>
        <w:t>Alzheimer’s</w:t>
      </w:r>
      <w:r w:rsidR="00BB5E97" w:rsidRPr="003F74FF">
        <w:rPr>
          <w:rFonts w:eastAsia="Times New Roman"/>
        </w:rPr>
        <w:t xml:space="preserve"> </w:t>
      </w:r>
      <w:r w:rsidR="00972720">
        <w:rPr>
          <w:rFonts w:eastAsia="Times New Roman"/>
        </w:rPr>
        <w:t xml:space="preserve">disease </w:t>
      </w:r>
      <w:r w:rsidR="00BB5E97" w:rsidRPr="003F74FF">
        <w:rPr>
          <w:rFonts w:eastAsia="Times New Roman"/>
        </w:rPr>
        <w:t xml:space="preserve">&amp; Related Dementia Support Group – provides up-to-date information on memory loss, specifically the different manifestations and symptoms of the multitudes </w:t>
      </w:r>
      <w:r w:rsidR="00972720">
        <w:rPr>
          <w:rFonts w:eastAsia="Times New Roman"/>
        </w:rPr>
        <w:t xml:space="preserve">of </w:t>
      </w:r>
      <w:r w:rsidR="00BB5E97" w:rsidRPr="003F74FF">
        <w:rPr>
          <w:rFonts w:eastAsia="Times New Roman"/>
        </w:rPr>
        <w:t>dementia and memory loss</w:t>
      </w:r>
      <w:r w:rsidR="00BD3EA6">
        <w:rPr>
          <w:rFonts w:eastAsia="Times New Roman"/>
        </w:rPr>
        <w:t>.</w:t>
      </w:r>
      <w:r w:rsidR="004D32AF">
        <w:rPr>
          <w:rFonts w:eastAsia="Times New Roman"/>
        </w:rPr>
        <w:t xml:space="preserve"> </w:t>
      </w:r>
      <w:r w:rsidR="00BB5E97" w:rsidRPr="003F74FF">
        <w:rPr>
          <w:rFonts w:eastAsia="Times New Roman"/>
        </w:rPr>
        <w:t xml:space="preserve">Participants learn ways to address and cope with these behaviors and have opportunities to express concerns and understand how some of the problematic behaviors can be avoided. </w:t>
      </w:r>
    </w:p>
    <w:p w:rsidR="008D2717" w:rsidRPr="00E534B2" w:rsidRDefault="008D2717" w:rsidP="00EB2282">
      <w:pPr>
        <w:spacing w:before="360"/>
        <w:rPr>
          <w:b/>
        </w:rPr>
      </w:pPr>
      <w:r w:rsidRPr="00E534B2">
        <w:rPr>
          <w:b/>
        </w:rPr>
        <w:t>Brandman Centers for Senior Care</w:t>
      </w:r>
      <w:r>
        <w:rPr>
          <w:b/>
        </w:rPr>
        <w:t xml:space="preserve"> (BCSC)</w:t>
      </w:r>
      <w:r w:rsidR="00B726A5">
        <w:rPr>
          <w:b/>
        </w:rPr>
        <w:t>/PACE Center</w:t>
      </w:r>
    </w:p>
    <w:p w:rsidR="00B36A92" w:rsidRDefault="00B36A92" w:rsidP="00B36A92">
      <w:pPr>
        <w:pStyle w:val="PlainText"/>
        <w:rPr>
          <w:b/>
        </w:rPr>
      </w:pPr>
      <w:r>
        <w:rPr>
          <w:rFonts w:cs="Arial"/>
        </w:rPr>
        <w:t>Los Angeles</w:t>
      </w:r>
      <w:r w:rsidRPr="007A4A4D">
        <w:rPr>
          <w:rFonts w:cs="Arial"/>
        </w:rPr>
        <w:t xml:space="preserve"> Jewi</w:t>
      </w:r>
      <w:r>
        <w:rPr>
          <w:rFonts w:cs="Arial"/>
        </w:rPr>
        <w:t>sh Health’s Program of All-i</w:t>
      </w:r>
      <w:r w:rsidRPr="007A4A4D">
        <w:rPr>
          <w:rFonts w:cs="Arial"/>
        </w:rPr>
        <w:t xml:space="preserve">nclusive Care for the Elderly (PACE) </w:t>
      </w:r>
      <w:r>
        <w:rPr>
          <w:rFonts w:cs="Arial"/>
        </w:rPr>
        <w:t>opened in 2013 on the Grancell Village Campus</w:t>
      </w:r>
      <w:r w:rsidRPr="007A4A4D">
        <w:rPr>
          <w:rFonts w:cs="Arial"/>
        </w:rPr>
        <w:t xml:space="preserve">.  To </w:t>
      </w:r>
      <w:r>
        <w:rPr>
          <w:rFonts w:cs="Arial"/>
        </w:rPr>
        <w:t xml:space="preserve">honor philanthropists Joyce and </w:t>
      </w:r>
      <w:r w:rsidRPr="007A4A4D">
        <w:rPr>
          <w:rFonts w:cs="Arial"/>
        </w:rPr>
        <w:t xml:space="preserve">Saul (of </w:t>
      </w:r>
      <w:r>
        <w:rPr>
          <w:rFonts w:cs="Arial"/>
        </w:rPr>
        <w:t xml:space="preserve">blessed memory) </w:t>
      </w:r>
      <w:r w:rsidRPr="007A4A4D">
        <w:rPr>
          <w:rFonts w:cs="Arial"/>
        </w:rPr>
        <w:t>Brandman,</w:t>
      </w:r>
      <w:r>
        <w:rPr>
          <w:rFonts w:cs="Arial"/>
        </w:rPr>
        <w:t xml:space="preserve"> Los Angeles</w:t>
      </w:r>
      <w:r w:rsidRPr="007A4A4D">
        <w:rPr>
          <w:rFonts w:cs="Arial"/>
        </w:rPr>
        <w:t xml:space="preserve"> </w:t>
      </w:r>
      <w:r>
        <w:rPr>
          <w:rFonts w:cs="Arial"/>
        </w:rPr>
        <w:t>Jewish Health</w:t>
      </w:r>
      <w:r w:rsidRPr="007A4A4D">
        <w:rPr>
          <w:rFonts w:cs="Arial"/>
        </w:rPr>
        <w:t xml:space="preserve">’s PACE Program is </w:t>
      </w:r>
      <w:r>
        <w:rPr>
          <w:rFonts w:cs="Arial"/>
        </w:rPr>
        <w:t>named</w:t>
      </w:r>
      <w:r w:rsidRPr="007A4A4D">
        <w:rPr>
          <w:rFonts w:cs="Arial"/>
        </w:rPr>
        <w:t xml:space="preserve"> the Brandman Centers for Senior Care</w:t>
      </w:r>
      <w:r>
        <w:rPr>
          <w:rFonts w:cs="Arial"/>
        </w:rPr>
        <w:t xml:space="preserve"> (BCSC)</w:t>
      </w:r>
      <w:r w:rsidRPr="007A4A4D">
        <w:rPr>
          <w:rFonts w:cs="Arial"/>
        </w:rPr>
        <w:t xml:space="preserve">.  Designed to </w:t>
      </w:r>
      <w:r>
        <w:rPr>
          <w:rFonts w:cs="Arial"/>
        </w:rPr>
        <w:t>assist</w:t>
      </w:r>
      <w:r w:rsidRPr="007A4A4D">
        <w:rPr>
          <w:rFonts w:cs="Arial"/>
        </w:rPr>
        <w:t xml:space="preserve"> nursing</w:t>
      </w:r>
      <w:r>
        <w:rPr>
          <w:rFonts w:cs="Arial"/>
        </w:rPr>
        <w:t>-home</w:t>
      </w:r>
      <w:r w:rsidRPr="007A4A4D">
        <w:rPr>
          <w:rFonts w:cs="Arial"/>
        </w:rPr>
        <w:t>-eligible seniors</w:t>
      </w:r>
      <w:r>
        <w:rPr>
          <w:rFonts w:cs="Arial"/>
        </w:rPr>
        <w:t xml:space="preserve"> in the San Fernando Valley</w:t>
      </w:r>
      <w:r w:rsidRPr="007A4A4D">
        <w:rPr>
          <w:rFonts w:cs="Arial"/>
        </w:rPr>
        <w:t xml:space="preserve"> retain their independence </w:t>
      </w:r>
      <w:r>
        <w:rPr>
          <w:rFonts w:cs="Arial"/>
        </w:rPr>
        <w:t>as long as safely possible</w:t>
      </w:r>
      <w:r w:rsidRPr="007A4A4D">
        <w:rPr>
          <w:rFonts w:cs="Arial"/>
        </w:rPr>
        <w:t>, BC</w:t>
      </w:r>
      <w:r>
        <w:rPr>
          <w:rFonts w:cs="Arial"/>
        </w:rPr>
        <w:t xml:space="preserve">SC </w:t>
      </w:r>
      <w:r w:rsidRPr="007A4A4D">
        <w:rPr>
          <w:rFonts w:cs="Arial"/>
        </w:rPr>
        <w:t>offer</w:t>
      </w:r>
      <w:r>
        <w:rPr>
          <w:rFonts w:cs="Arial"/>
        </w:rPr>
        <w:t>s</w:t>
      </w:r>
      <w:r w:rsidRPr="007A4A4D">
        <w:rPr>
          <w:rFonts w:cs="Arial"/>
        </w:rPr>
        <w:t xml:space="preserve"> comprehensive health and support services </w:t>
      </w:r>
      <w:r>
        <w:rPr>
          <w:rFonts w:cs="Arial"/>
        </w:rPr>
        <w:t>on-</w:t>
      </w:r>
      <w:r w:rsidRPr="007A4A4D">
        <w:rPr>
          <w:rFonts w:cs="Arial"/>
        </w:rPr>
        <w:t xml:space="preserve">site </w:t>
      </w:r>
      <w:r>
        <w:rPr>
          <w:rFonts w:cs="Arial"/>
        </w:rPr>
        <w:t xml:space="preserve">for seniors living </w:t>
      </w:r>
      <w:r w:rsidRPr="007A4A4D">
        <w:rPr>
          <w:rFonts w:cs="Arial"/>
        </w:rPr>
        <w:t xml:space="preserve">in their own </w:t>
      </w:r>
      <w:r>
        <w:rPr>
          <w:rFonts w:cs="Arial"/>
        </w:rPr>
        <w:t>homes</w:t>
      </w:r>
      <w:r w:rsidRPr="007A4A4D">
        <w:rPr>
          <w:rFonts w:cs="Arial"/>
        </w:rPr>
        <w:t xml:space="preserve">.  </w:t>
      </w:r>
      <w:r>
        <w:rPr>
          <w:rFonts w:cs="Arial"/>
        </w:rPr>
        <w:t>BCSC has a current census of 450. In February 2024, BCSC expanded with an additional site in West Los Angeles, 9800 W. Pico Blvd., Los Angeles, CA 90035. In the coming years, LAJH will expand and open 3 additional sites, one in the East San Fernando Valley another in partnership with Beach Cities Health District in the South Bay and third in partnership with Eisenhower Health in Rancho Mirage, CA. In the coming years, each site will serve between 250-450 seniors primarily living in their own homes and safely transported to and from the centers.</w:t>
      </w:r>
    </w:p>
    <w:p w:rsidR="00B36A92" w:rsidRDefault="00B36A92" w:rsidP="00EF5D86">
      <w:pPr>
        <w:pStyle w:val="PlainText"/>
        <w:rPr>
          <w:b/>
        </w:rPr>
      </w:pPr>
    </w:p>
    <w:p w:rsidR="00EF5D86" w:rsidRDefault="00EF5D86" w:rsidP="00EF5D86">
      <w:pPr>
        <w:pStyle w:val="PlainText"/>
        <w:rPr>
          <w:b/>
        </w:rPr>
      </w:pPr>
      <w:r w:rsidRPr="000D3EDE">
        <w:rPr>
          <w:b/>
        </w:rPr>
        <w:t>Brandman Research Institute</w:t>
      </w:r>
      <w:r w:rsidR="000759CD">
        <w:rPr>
          <w:b/>
        </w:rPr>
        <w:t xml:space="preserve"> (BRI)</w:t>
      </w:r>
    </w:p>
    <w:p w:rsidR="000C1AD7" w:rsidRPr="000D3EDE" w:rsidRDefault="000C1AD7" w:rsidP="00EF5D86">
      <w:pPr>
        <w:pStyle w:val="PlainText"/>
        <w:rPr>
          <w:b/>
        </w:rPr>
      </w:pPr>
    </w:p>
    <w:p w:rsidR="00B420D1" w:rsidRDefault="00B420D1" w:rsidP="00B420D1">
      <w:pPr>
        <w:pStyle w:val="PlainText"/>
      </w:pPr>
      <w:r>
        <w:t>The Brandman Research Institute (BRI) is responsible for clinical research done with LAJH residents. The BRI Board reviews and approves all research done on behalf of LAJH and ensures that the studies align with our mission and values. All studies must focus on improving healthcare services to older adults. The research findings are typically presented to our clinicians and at medical conferences, and have been submitted for publication. The BRI frequently works with the University of Southern California (USC) and Western University. We have had discussions with the University of California Los Angeles (UCLA) and expect to be a site for an National Institute of Health grant. This work not only educates those who provide services at LAJH, but providers of senior care throughout the broader community.</w:t>
      </w:r>
    </w:p>
    <w:p w:rsidR="00E22D12" w:rsidRDefault="00E22D12" w:rsidP="0085118B">
      <w:pPr>
        <w:pStyle w:val="PlainText"/>
        <w:rPr>
          <w:rFonts w:eastAsia="Times New Roman"/>
          <w:b/>
        </w:rPr>
      </w:pPr>
    </w:p>
    <w:p w:rsidR="00F17B6D" w:rsidRDefault="00E0605B" w:rsidP="0085118B">
      <w:pPr>
        <w:pStyle w:val="PlainText"/>
        <w:rPr>
          <w:rFonts w:cs="Arial"/>
          <w:b/>
        </w:rPr>
      </w:pPr>
      <w:r w:rsidRPr="00E0605B">
        <w:rPr>
          <w:rFonts w:eastAsia="Times New Roman"/>
          <w:b/>
        </w:rPr>
        <w:t>B</w:t>
      </w:r>
      <w:r>
        <w:rPr>
          <w:rFonts w:eastAsia="Times New Roman"/>
          <w:b/>
        </w:rPr>
        <w:t>e</w:t>
      </w:r>
      <w:r w:rsidR="00E300A2">
        <w:rPr>
          <w:rFonts w:cs="Arial"/>
          <w:b/>
        </w:rPr>
        <w:t>reavement Support:</w:t>
      </w:r>
    </w:p>
    <w:p w:rsidR="00E300A2" w:rsidRDefault="00E300A2" w:rsidP="00E300A2">
      <w:pPr>
        <w:pStyle w:val="Default"/>
      </w:pPr>
    </w:p>
    <w:p w:rsidR="00E300A2" w:rsidRDefault="00E300A2" w:rsidP="00E300A2">
      <w:pPr>
        <w:rPr>
          <w:rFonts w:cs="Arial"/>
          <w:b/>
        </w:rPr>
      </w:pPr>
      <w:r>
        <w:t>Skirball Hospice offers 13 months of bereavement support</w:t>
      </w:r>
      <w:r w:rsidR="00DB51F1">
        <w:t xml:space="preserve"> to the loved ones of a family member, friend or caregive</w:t>
      </w:r>
      <w:r w:rsidR="00D33EBE">
        <w:t>r</w:t>
      </w:r>
      <w:r w:rsidR="00DB51F1">
        <w:t xml:space="preserve"> of a </w:t>
      </w:r>
      <w:r w:rsidR="00D33EBE" w:rsidRPr="00C666F8">
        <w:t>patient</w:t>
      </w:r>
      <w:r w:rsidR="00DB51F1" w:rsidRPr="00C666F8">
        <w:t xml:space="preserve"> </w:t>
      </w:r>
      <w:r w:rsidR="00DB51F1">
        <w:t>who di</w:t>
      </w:r>
      <w:r w:rsidR="00D33EBE">
        <w:t>e</w:t>
      </w:r>
      <w:r w:rsidR="00DB51F1">
        <w:t>d while receiving the care of Skirball Hospice.</w:t>
      </w:r>
      <w:r>
        <w:t xml:space="preserve"> The support comes in the form of a condolence letter from the team, monthly check-in mailings, routine telephonic support, the availability of individual bereavement counseling with one of our team members, referrals to community providers, as well as an annual Memorial Service.  Periodically, </w:t>
      </w:r>
      <w:r w:rsidR="00DB51F1">
        <w:t xml:space="preserve">additional </w:t>
      </w:r>
      <w:r w:rsidR="00325202">
        <w:t xml:space="preserve">family members </w:t>
      </w:r>
      <w:r>
        <w:t>contact us for support. For anyone who did not have someone pass while receiving the care of Skirball Hospice, we offer to mail resources a</w:t>
      </w:r>
      <w:r w:rsidR="00DB51F1">
        <w:t xml:space="preserve">nd provide </w:t>
      </w:r>
      <w:r>
        <w:t>referrals to community providers.</w:t>
      </w:r>
    </w:p>
    <w:p w:rsidR="00F17B6D" w:rsidRPr="00FC1A95" w:rsidRDefault="0085118B" w:rsidP="00FC1A95">
      <w:pPr>
        <w:rPr>
          <w:rFonts w:cs="Arial"/>
        </w:rPr>
      </w:pPr>
      <w:r>
        <w:rPr>
          <w:rFonts w:cs="Arial"/>
          <w:b/>
        </w:rPr>
        <w:t>Post Graduate Education</w:t>
      </w:r>
    </w:p>
    <w:p w:rsidR="00B420D1" w:rsidRDefault="00B420D1" w:rsidP="00FB3F0E">
      <w:pPr>
        <w:rPr>
          <w:b/>
        </w:rPr>
      </w:pPr>
      <w:r>
        <w:t xml:space="preserve">One of the greatest gifts we give is the opportunity for professionals who are early in their careers to interact with those we serve under the guidance of our professionals. Currently we have Western University pharmacy students and residents, USC social work students, UCLA nurse practitioner interns, California State University, Northridge (CSUN) Dietitian interns, Post graduate year two Internal </w:t>
      </w:r>
      <w:r>
        <w:lastRenderedPageBreak/>
        <w:t>Medicine Residents from Cedars Sinai Medical Center, and UCLA Geriatric Fellows rotate in our programs. These programs not only allow our professionals to impart their wisdom to the next generation of healthcare professionals but also provides tremendous satisfaction and a sense of purpose to our residents.</w:t>
      </w:r>
    </w:p>
    <w:p w:rsidR="00F17B6D" w:rsidRPr="00E534B2" w:rsidRDefault="007017EF" w:rsidP="00FB3F0E">
      <w:pPr>
        <w:rPr>
          <w:b/>
        </w:rPr>
      </w:pPr>
      <w:r>
        <w:rPr>
          <w:b/>
        </w:rPr>
        <w:t>PLANNING FOR FUTURE NEEDS</w:t>
      </w:r>
    </w:p>
    <w:p w:rsidR="00A74EB0" w:rsidRPr="002B72CD" w:rsidRDefault="009C73E0" w:rsidP="002B72CD">
      <w:r>
        <w:t xml:space="preserve">After </w:t>
      </w:r>
      <w:r w:rsidR="000D5B91">
        <w:t>m</w:t>
      </w:r>
      <w:r>
        <w:t>ore than 1</w:t>
      </w:r>
      <w:r w:rsidR="00E12F0E">
        <w:t>12</w:t>
      </w:r>
      <w:r>
        <w:t xml:space="preserve"> years,</w:t>
      </w:r>
      <w:r w:rsidR="00F17B6D" w:rsidRPr="007A4A4D">
        <w:t xml:space="preserve"> our </w:t>
      </w:r>
      <w:r>
        <w:t xml:space="preserve">work continues to focus on </w:t>
      </w:r>
      <w:r w:rsidR="00F17B6D" w:rsidRPr="007A4A4D">
        <w:t>meet</w:t>
      </w:r>
      <w:r>
        <w:t>ing</w:t>
      </w:r>
      <w:r w:rsidR="00F17B6D" w:rsidRPr="007A4A4D">
        <w:t xml:space="preserve"> the </w:t>
      </w:r>
      <w:r>
        <w:t xml:space="preserve">needs of our </w:t>
      </w:r>
      <w:r w:rsidR="00F17B6D" w:rsidRPr="007A4A4D">
        <w:t>senior population</w:t>
      </w:r>
      <w:r>
        <w:t xml:space="preserve"> which continues to grow</w:t>
      </w:r>
      <w:r w:rsidR="006813E2">
        <w:t xml:space="preserve">.  </w:t>
      </w:r>
      <w:r w:rsidR="00F17B6D" w:rsidRPr="007A4A4D">
        <w:t xml:space="preserve">Los Angeles Jewish </w:t>
      </w:r>
      <w:r w:rsidR="00C652C6">
        <w:t>Health</w:t>
      </w:r>
      <w:r w:rsidR="00F17B6D" w:rsidRPr="007A4A4D">
        <w:t xml:space="preserve"> will</w:t>
      </w:r>
      <w:r w:rsidR="00376943">
        <w:t xml:space="preserve"> be providing</w:t>
      </w:r>
      <w:r w:rsidR="00F17B6D" w:rsidRPr="007A4A4D">
        <w:t xml:space="preserve"> several exciting new </w:t>
      </w:r>
      <w:r w:rsidR="00972720">
        <w:t>community-</w:t>
      </w:r>
      <w:r w:rsidR="00376943">
        <w:t xml:space="preserve">based </w:t>
      </w:r>
      <w:r w:rsidR="0036489E">
        <w:t xml:space="preserve">educational, support and senior </w:t>
      </w:r>
      <w:r w:rsidR="00F17B6D" w:rsidRPr="007A4A4D">
        <w:t>programs</w:t>
      </w:r>
      <w:r w:rsidR="00376943">
        <w:t>, as well as</w:t>
      </w:r>
      <w:r w:rsidR="00F17B6D" w:rsidRPr="007A4A4D">
        <w:t xml:space="preserve"> new types of housing</w:t>
      </w:r>
      <w:r w:rsidR="00376943">
        <w:t xml:space="preserve"> models to meet these demands</w:t>
      </w:r>
      <w:r w:rsidR="00F17B6D" w:rsidRPr="007A4A4D">
        <w:t>.</w:t>
      </w:r>
      <w:r w:rsidR="009D3CE8">
        <w:t xml:space="preserve"> </w:t>
      </w:r>
    </w:p>
    <w:p w:rsidR="00C41DEA" w:rsidRDefault="00C41DEA" w:rsidP="00FB3F0E">
      <w:pPr>
        <w:rPr>
          <w:b/>
        </w:rPr>
      </w:pPr>
      <w:r>
        <w:rPr>
          <w:b/>
        </w:rPr>
        <w:t>Clinical Student Partnerships</w:t>
      </w:r>
    </w:p>
    <w:p w:rsidR="00C41DEA" w:rsidRDefault="00726177" w:rsidP="00C41DEA">
      <w:r>
        <w:t>LAJH</w:t>
      </w:r>
      <w:r w:rsidR="00C41DEA">
        <w:t xml:space="preserve"> provides opportunities for clinical rotations for nursing students from California State University, Northridge (CSUN), and Mount St. Mary’s College. Registered nursing (RN) students in their BSN or MSN programs will experience direct patient care within the scope of their practice at diff</w:t>
      </w:r>
      <w:r w:rsidR="006813E2">
        <w:t xml:space="preserve">erent practice sites within </w:t>
      </w:r>
      <w:r>
        <w:t>LAJH</w:t>
      </w:r>
      <w:r w:rsidR="00C41DEA">
        <w:t>.  Patient care training includes assessment, planning and implementation of a care plan, and evaluating patient progress toward expected outcomes. They also participate in projects that assist in their leadership programs.</w:t>
      </w:r>
    </w:p>
    <w:p w:rsidR="00F17B6D" w:rsidRPr="00922318" w:rsidRDefault="00F17B6D" w:rsidP="00922318">
      <w:r w:rsidRPr="00E534B2">
        <w:rPr>
          <w:b/>
        </w:rPr>
        <w:t xml:space="preserve">VOLUNTEERISM </w:t>
      </w:r>
      <w:r w:rsidR="007017EF">
        <w:rPr>
          <w:b/>
        </w:rPr>
        <w:t>AND</w:t>
      </w:r>
      <w:r w:rsidRPr="00E534B2">
        <w:rPr>
          <w:b/>
        </w:rPr>
        <w:t xml:space="preserve"> CHAPLAINCY</w:t>
      </w:r>
    </w:p>
    <w:p w:rsidR="00F17B6D" w:rsidRPr="00E534B2" w:rsidRDefault="00FA0F35" w:rsidP="006C69B3">
      <w:pPr>
        <w:rPr>
          <w:b/>
        </w:rPr>
      </w:pPr>
      <w:r>
        <w:rPr>
          <w:b/>
        </w:rPr>
        <w:t>Volunteerism</w:t>
      </w:r>
    </w:p>
    <w:p w:rsidR="001A5401" w:rsidRDefault="00B319C1" w:rsidP="00FE3B15">
      <w:pPr>
        <w:pStyle w:val="NoSpacing"/>
      </w:pPr>
      <w:r w:rsidRPr="00B319C1">
        <w:t xml:space="preserve">Donating time and energy for the benefit of others as a social responsibility continues to define the ethics of our volunteers. </w:t>
      </w:r>
      <w:r w:rsidR="00DB51F1">
        <w:t>Following the pandemic, f</w:t>
      </w:r>
      <w:r w:rsidRPr="00B319C1">
        <w:t>ully vaccinated volunteers returned to LAJH campuses an</w:t>
      </w:r>
      <w:r w:rsidR="00E12F0E">
        <w:t>d in-person volunteering in 2024</w:t>
      </w:r>
      <w:r w:rsidRPr="00B319C1">
        <w:t>. Volunteers returned to every level of care, giving thousands of hours of time to residents. They continue to provide a vital lifeline to maintain the high spirits of the residents. New volunteer programming is ongoing and includes certified dog therapy, music therapy and intergenerational programming</w:t>
      </w:r>
      <w:r>
        <w:t>.</w:t>
      </w:r>
    </w:p>
    <w:p w:rsidR="00B319C1" w:rsidRDefault="00B319C1" w:rsidP="00FE3B15">
      <w:pPr>
        <w:pStyle w:val="NoSpacing"/>
      </w:pPr>
    </w:p>
    <w:p w:rsidR="00F17B6D" w:rsidRPr="00E534B2" w:rsidRDefault="00F17B6D" w:rsidP="00FE3B15">
      <w:pPr>
        <w:rPr>
          <w:b/>
        </w:rPr>
      </w:pPr>
      <w:r w:rsidRPr="00E534B2">
        <w:rPr>
          <w:b/>
        </w:rPr>
        <w:t>Chaplaincy</w:t>
      </w:r>
      <w:r w:rsidR="005C6184">
        <w:rPr>
          <w:b/>
        </w:rPr>
        <w:t xml:space="preserve"> and Spiritual Life</w:t>
      </w:r>
    </w:p>
    <w:p w:rsidR="00AA7607" w:rsidRDefault="0070236D" w:rsidP="00AA7607">
      <w:r>
        <w:t>While m</w:t>
      </w:r>
      <w:r w:rsidR="00AA7607">
        <w:t>edical care and</w:t>
      </w:r>
      <w:r w:rsidR="003100FC">
        <w:t xml:space="preserve"> social</w:t>
      </w:r>
      <w:r w:rsidR="00AA7607">
        <w:t xml:space="preserve"> programming are vital to quality of life; the caretaking of the soul is equally important.  Confidential, compassionate, spiritual counseling is an integral part of the daily lives of the seniors a</w:t>
      </w:r>
      <w:r w:rsidR="006813E2">
        <w:t xml:space="preserve">t </w:t>
      </w:r>
      <w:r w:rsidR="00726177">
        <w:t>LAJH</w:t>
      </w:r>
      <w:r w:rsidR="00AA7607">
        <w:t>.  Skirball Hospice employs chaplains from different faiths to offer spiritual counseling and support to individuals experiencing the most vulnerable days of life.  Both the Grancell Village and Eisenberg Campuses</w:t>
      </w:r>
      <w:r w:rsidR="00AA7607" w:rsidRPr="00AA7607">
        <w:rPr>
          <w:bCs/>
        </w:rPr>
        <w:t>, including Fountainview Eisenberg Village,</w:t>
      </w:r>
      <w:r w:rsidR="00AA7607" w:rsidRPr="00AA7607">
        <w:t xml:space="preserve"> employ a full-time rabbi, who offers clergy visits to residents of all faiths.  </w:t>
      </w:r>
      <w:r w:rsidR="00AA7607" w:rsidRPr="00AA7607">
        <w:rPr>
          <w:bCs/>
        </w:rPr>
        <w:t>Clergy also teach on religious and spiritual topics to engage the intellect with ethics and values</w:t>
      </w:r>
      <w:r w:rsidR="00AA7607" w:rsidRPr="00AA7607">
        <w:rPr>
          <w:bCs/>
          <w:color w:val="7030A0"/>
        </w:rPr>
        <w:t>.</w:t>
      </w:r>
      <w:r w:rsidR="00AA7607">
        <w:rPr>
          <w:color w:val="7030A0"/>
        </w:rPr>
        <w:t xml:space="preserve">  </w:t>
      </w:r>
      <w:r w:rsidR="00AA7607">
        <w:t>Whether an in-residence senior or a recipient of hospice care in the community, pastoral care means developing a relationship of trust and confidentiality.</w:t>
      </w:r>
    </w:p>
    <w:p w:rsidR="00456E00" w:rsidRDefault="00456E00" w:rsidP="00EB2282">
      <w:pPr>
        <w:spacing w:before="360"/>
        <w:rPr>
          <w:b/>
        </w:rPr>
      </w:pPr>
    </w:p>
    <w:p w:rsidR="00456E00" w:rsidRDefault="00456E00" w:rsidP="00EB2282">
      <w:pPr>
        <w:spacing w:before="360"/>
        <w:rPr>
          <w:b/>
        </w:rPr>
      </w:pPr>
    </w:p>
    <w:p w:rsidR="00456E00" w:rsidRDefault="00456E00" w:rsidP="00EB2282">
      <w:pPr>
        <w:spacing w:before="360"/>
        <w:rPr>
          <w:b/>
        </w:rPr>
      </w:pPr>
    </w:p>
    <w:p w:rsidR="00F17B6D" w:rsidRPr="00E534B2" w:rsidRDefault="00E534B2" w:rsidP="00EB2282">
      <w:pPr>
        <w:spacing w:before="360"/>
        <w:rPr>
          <w:b/>
        </w:rPr>
      </w:pPr>
      <w:r>
        <w:rPr>
          <w:b/>
        </w:rPr>
        <w:lastRenderedPageBreak/>
        <w:t>CONCLUSION</w:t>
      </w:r>
    </w:p>
    <w:p w:rsidR="00F17B6D" w:rsidRPr="007A4A4D" w:rsidRDefault="0011449A" w:rsidP="006C69B3">
      <w:r w:rsidRPr="007A4A4D">
        <w:t xml:space="preserve">Los Angeles Jewish </w:t>
      </w:r>
      <w:r w:rsidR="00C652C6">
        <w:t>Health</w:t>
      </w:r>
      <w:r w:rsidRPr="007A4A4D">
        <w:t xml:space="preserve"> </w:t>
      </w:r>
      <w:r w:rsidR="00D053C8">
        <w:t>cares</w:t>
      </w:r>
      <w:r w:rsidRPr="007A4A4D">
        <w:t xml:space="preserve"> for seniors.  Each </w:t>
      </w:r>
      <w:r w:rsidR="00D053C8">
        <w:t>part</w:t>
      </w:r>
      <w:r w:rsidR="006813E2">
        <w:t xml:space="preserve"> of</w:t>
      </w:r>
      <w:r w:rsidR="00726177">
        <w:t xml:space="preserve"> Los Angeles</w:t>
      </w:r>
      <w:r w:rsidR="006813E2">
        <w:t xml:space="preserve"> </w:t>
      </w:r>
      <w:r w:rsidRPr="007A4A4D">
        <w:t xml:space="preserve">Jewish </w:t>
      </w:r>
      <w:r w:rsidR="00C652C6">
        <w:t>Health</w:t>
      </w:r>
      <w:r w:rsidRPr="007A4A4D">
        <w:t xml:space="preserve">’s </w:t>
      </w:r>
      <w:r w:rsidR="00D053C8">
        <w:t>housing and healthcare system</w:t>
      </w:r>
      <w:r w:rsidRPr="007A4A4D">
        <w:t xml:space="preserve"> continues to meet the growing needs of the community and </w:t>
      </w:r>
      <w:r w:rsidR="00D053C8">
        <w:t>our</w:t>
      </w:r>
      <w:r w:rsidRPr="007A4A4D">
        <w:t xml:space="preserve"> changing times.</w:t>
      </w:r>
    </w:p>
    <w:p w:rsidR="00415D7E" w:rsidRDefault="00D053C8" w:rsidP="006C69B3">
      <w:r>
        <w:t xml:space="preserve">This is a </w:t>
      </w:r>
      <w:r w:rsidR="00F17B6D" w:rsidRPr="007A4A4D">
        <w:t>time of federal and state budget constraints</w:t>
      </w:r>
      <w:r>
        <w:t xml:space="preserve">; </w:t>
      </w:r>
      <w:r w:rsidR="00F17B6D" w:rsidRPr="007A4A4D">
        <w:t xml:space="preserve">philanthropic donations </w:t>
      </w:r>
      <w:r>
        <w:t>are very important to</w:t>
      </w:r>
      <w:r w:rsidR="00F17B6D" w:rsidRPr="007A4A4D">
        <w:t xml:space="preserve"> non-profit </w:t>
      </w:r>
      <w:r w:rsidR="00C047BA">
        <w:t xml:space="preserve">organizations </w:t>
      </w:r>
      <w:r w:rsidR="0011449A">
        <w:t xml:space="preserve">to </w:t>
      </w:r>
      <w:r>
        <w:t>continue serving the community</w:t>
      </w:r>
      <w:r w:rsidR="00C047BA">
        <w:t>,</w:t>
      </w:r>
      <w:r w:rsidR="00905A26">
        <w:t xml:space="preserve"> regardless of </w:t>
      </w:r>
      <w:r w:rsidR="0047647E">
        <w:t>one’s</w:t>
      </w:r>
      <w:r w:rsidR="00C047BA">
        <w:t xml:space="preserve"> </w:t>
      </w:r>
      <w:r w:rsidR="00905A26">
        <w:t>financial ability to pay</w:t>
      </w:r>
      <w:r>
        <w:t xml:space="preserve">.   </w:t>
      </w:r>
      <w:r w:rsidR="006813E2">
        <w:t>LAJH</w:t>
      </w:r>
      <w:r w:rsidR="00F17B6D" w:rsidRPr="007A4A4D">
        <w:t xml:space="preserve"> embraces </w:t>
      </w:r>
      <w:r>
        <w:t>this</w:t>
      </w:r>
      <w:r w:rsidR="00DE2AD4">
        <w:t xml:space="preserve"> responsibility</w:t>
      </w:r>
      <w:r w:rsidR="00F17B6D" w:rsidRPr="007A4A4D">
        <w:t xml:space="preserve">.  In addition to being a senior housing provider of choice, </w:t>
      </w:r>
      <w:r w:rsidR="006813E2">
        <w:t xml:space="preserve">Los Angeles </w:t>
      </w:r>
      <w:r w:rsidR="00794F02">
        <w:t>Jewish Health</w:t>
      </w:r>
      <w:r w:rsidR="00F17B6D" w:rsidRPr="007A4A4D">
        <w:t xml:space="preserve"> continues to grow</w:t>
      </w:r>
      <w:r w:rsidR="00DE2AD4">
        <w:t xml:space="preserve"> and enhance its community-based services to meet the needs of seniors throughout Los Angeles and </w:t>
      </w:r>
      <w:r w:rsidR="00D03ED5">
        <w:t xml:space="preserve">the </w:t>
      </w:r>
      <w:r w:rsidR="00DE2AD4">
        <w:t>surrounding areas</w:t>
      </w:r>
      <w:r w:rsidR="00F17B6D" w:rsidRPr="007A4A4D">
        <w:t xml:space="preserve">.  </w:t>
      </w:r>
    </w:p>
    <w:p w:rsidR="002F2EFA" w:rsidRPr="00E22D12" w:rsidRDefault="00E22D12" w:rsidP="006C69B3">
      <w:pPr>
        <w:rPr>
          <w:b/>
        </w:rPr>
      </w:pPr>
      <w:r w:rsidRPr="00E22D12">
        <w:rPr>
          <w:b/>
        </w:rPr>
        <w:t>COMMUNITY BENEFITS TABLE</w:t>
      </w:r>
    </w:p>
    <w:p w:rsidR="002F2EFA" w:rsidRPr="007A4A4D" w:rsidRDefault="00E12F0E" w:rsidP="006C69B3">
      <w:pPr>
        <w:rPr>
          <w:rFonts w:cs="Times New Roman"/>
        </w:rPr>
      </w:pPr>
      <w:r w:rsidRPr="00635620">
        <w:rPr>
          <w:noProof/>
        </w:rPr>
        <w:drawing>
          <wp:inline distT="0" distB="0" distL="0" distR="0" wp14:anchorId="0D450E07" wp14:editId="2D37D708">
            <wp:extent cx="5495925" cy="2333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2333625"/>
                    </a:xfrm>
                    <a:prstGeom prst="rect">
                      <a:avLst/>
                    </a:prstGeom>
                    <a:noFill/>
                    <a:ln>
                      <a:noFill/>
                    </a:ln>
                  </pic:spPr>
                </pic:pic>
              </a:graphicData>
            </a:graphic>
          </wp:inline>
        </w:drawing>
      </w:r>
    </w:p>
    <w:sectPr w:rsidR="002F2EFA" w:rsidRPr="007A4A4D" w:rsidSect="007017EF">
      <w:footerReference w:type="default" r:id="rId10"/>
      <w:pgSz w:w="12240" w:h="15840"/>
      <w:pgMar w:top="950" w:right="1440" w:bottom="72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67" w:rsidRDefault="007E2D67" w:rsidP="00DA1EC7">
      <w:pPr>
        <w:spacing w:after="0" w:line="240" w:lineRule="auto"/>
      </w:pPr>
      <w:r>
        <w:separator/>
      </w:r>
    </w:p>
  </w:endnote>
  <w:endnote w:type="continuationSeparator" w:id="0">
    <w:p w:rsidR="007E2D67" w:rsidRDefault="007E2D67" w:rsidP="00DA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ta Sans OT Reg">
    <w:altName w:val="Vista Sans OT Re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sta Sans OT Book">
    <w:altName w:val="Vista Sans OT Book"/>
    <w:panose1 w:val="00000000000000000000"/>
    <w:charset w:val="00"/>
    <w:family w:val="swiss"/>
    <w:notTrueType/>
    <w:pitch w:val="default"/>
    <w:sig w:usb0="00000003" w:usb1="00000000" w:usb2="00000000" w:usb3="00000000" w:csb0="00000001" w:csb1="00000000"/>
  </w:font>
  <w:font w:name="Vista Sans OT Light">
    <w:altName w:val="Vista Sans OT Ligh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abon LT Std">
    <w:altName w:val="Sabon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E5" w:rsidRPr="00505232" w:rsidRDefault="007F26E5" w:rsidP="006477B0">
    <w:pPr>
      <w:pStyle w:val="Footer"/>
      <w:rPr>
        <w:color w:val="A6A6A6" w:themeColor="background1" w:themeShade="A6"/>
        <w:sz w:val="18"/>
        <w:szCs w:val="18"/>
      </w:rPr>
    </w:pPr>
    <w:r w:rsidRPr="00505232">
      <w:rPr>
        <w:color w:val="A6A6A6" w:themeColor="background1" w:themeShade="A6"/>
        <w:sz w:val="18"/>
        <w:szCs w:val="18"/>
      </w:rPr>
      <w:t xml:space="preserve">Joyce Eisenberg-Keefer Medical Center </w:t>
    </w:r>
  </w:p>
  <w:p w:rsidR="007F26E5" w:rsidRPr="006477B0" w:rsidRDefault="007F26E5" w:rsidP="006477B0">
    <w:pPr>
      <w:pStyle w:val="Footer"/>
      <w:rPr>
        <w:color w:val="A6A6A6" w:themeColor="background1" w:themeShade="A6"/>
        <w:sz w:val="16"/>
        <w:szCs w:val="16"/>
      </w:rPr>
    </w:pPr>
    <w:r w:rsidRPr="00505232">
      <w:rPr>
        <w:color w:val="A6A6A6" w:themeColor="background1" w:themeShade="A6"/>
        <w:sz w:val="18"/>
        <w:szCs w:val="18"/>
      </w:rPr>
      <w:t xml:space="preserve">Los Angeles Jewish </w:t>
    </w:r>
    <w:r>
      <w:rPr>
        <w:color w:val="A6A6A6" w:themeColor="background1" w:themeShade="A6"/>
        <w:sz w:val="18"/>
        <w:szCs w:val="18"/>
      </w:rPr>
      <w:t>Heal</w:t>
    </w:r>
    <w:r w:rsidR="00FF3201">
      <w:rPr>
        <w:color w:val="A6A6A6" w:themeColor="background1" w:themeShade="A6"/>
        <w:sz w:val="18"/>
        <w:szCs w:val="18"/>
      </w:rPr>
      <w:t>th Community Benefit Report 2024</w:t>
    </w:r>
    <w:r>
      <w:rPr>
        <w:color w:val="A6A6A6" w:themeColor="background1" w:themeShade="A6"/>
        <w:sz w:val="18"/>
        <w:szCs w:val="18"/>
      </w:rPr>
      <w:tab/>
    </w:r>
    <w:sdt>
      <w:sdtPr>
        <w:rPr>
          <w:sz w:val="16"/>
          <w:szCs w:val="16"/>
        </w:rPr>
        <w:id w:val="-52340018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F00690">
              <w:rPr>
                <w:sz w:val="16"/>
                <w:szCs w:val="16"/>
              </w:rPr>
              <w:tab/>
            </w:r>
            <w:r w:rsidRPr="006477B0">
              <w:rPr>
                <w:sz w:val="16"/>
                <w:szCs w:val="16"/>
              </w:rPr>
              <w:t xml:space="preserve">Page </w:t>
            </w:r>
            <w:r w:rsidRPr="006477B0">
              <w:rPr>
                <w:bCs/>
                <w:sz w:val="16"/>
                <w:szCs w:val="16"/>
              </w:rPr>
              <w:fldChar w:fldCharType="begin"/>
            </w:r>
            <w:r w:rsidRPr="006477B0">
              <w:rPr>
                <w:bCs/>
                <w:sz w:val="16"/>
                <w:szCs w:val="16"/>
              </w:rPr>
              <w:instrText xml:space="preserve"> PAGE </w:instrText>
            </w:r>
            <w:r w:rsidRPr="006477B0">
              <w:rPr>
                <w:bCs/>
                <w:sz w:val="16"/>
                <w:szCs w:val="16"/>
              </w:rPr>
              <w:fldChar w:fldCharType="separate"/>
            </w:r>
            <w:r w:rsidR="00351C66">
              <w:rPr>
                <w:bCs/>
                <w:noProof/>
                <w:sz w:val="16"/>
                <w:szCs w:val="16"/>
              </w:rPr>
              <w:t>13</w:t>
            </w:r>
            <w:r w:rsidRPr="006477B0">
              <w:rPr>
                <w:bCs/>
                <w:sz w:val="16"/>
                <w:szCs w:val="16"/>
              </w:rPr>
              <w:fldChar w:fldCharType="end"/>
            </w:r>
            <w:r w:rsidRPr="006477B0">
              <w:rPr>
                <w:sz w:val="16"/>
                <w:szCs w:val="16"/>
              </w:rPr>
              <w:t xml:space="preserve"> of </w:t>
            </w:r>
            <w:r w:rsidRPr="006477B0">
              <w:rPr>
                <w:bCs/>
                <w:sz w:val="16"/>
                <w:szCs w:val="16"/>
              </w:rPr>
              <w:fldChar w:fldCharType="begin"/>
            </w:r>
            <w:r w:rsidRPr="006477B0">
              <w:rPr>
                <w:bCs/>
                <w:sz w:val="16"/>
                <w:szCs w:val="16"/>
              </w:rPr>
              <w:instrText xml:space="preserve"> NUMPAGES  </w:instrText>
            </w:r>
            <w:r w:rsidRPr="006477B0">
              <w:rPr>
                <w:bCs/>
                <w:sz w:val="16"/>
                <w:szCs w:val="16"/>
              </w:rPr>
              <w:fldChar w:fldCharType="separate"/>
            </w:r>
            <w:r w:rsidR="00351C66">
              <w:rPr>
                <w:bCs/>
                <w:noProof/>
                <w:sz w:val="16"/>
                <w:szCs w:val="16"/>
              </w:rPr>
              <w:t>13</w:t>
            </w:r>
            <w:r w:rsidRPr="006477B0">
              <w:rPr>
                <w:bCs/>
                <w:sz w:val="16"/>
                <w:szCs w:val="16"/>
              </w:rPr>
              <w:fldChar w:fldCharType="end"/>
            </w:r>
          </w:sdtContent>
        </w:sdt>
      </w:sdtContent>
    </w:sdt>
  </w:p>
  <w:p w:rsidR="007F26E5" w:rsidRDefault="007F26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67" w:rsidRDefault="007E2D67" w:rsidP="00DA1EC7">
      <w:pPr>
        <w:spacing w:after="0" w:line="240" w:lineRule="auto"/>
      </w:pPr>
      <w:r>
        <w:separator/>
      </w:r>
    </w:p>
  </w:footnote>
  <w:footnote w:type="continuationSeparator" w:id="0">
    <w:p w:rsidR="007E2D67" w:rsidRDefault="007E2D67" w:rsidP="00DA1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BE3"/>
    <w:multiLevelType w:val="hybridMultilevel"/>
    <w:tmpl w:val="86E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014"/>
    <w:multiLevelType w:val="hybridMultilevel"/>
    <w:tmpl w:val="7930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345DF"/>
    <w:multiLevelType w:val="hybridMultilevel"/>
    <w:tmpl w:val="6EBED8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D7388F"/>
    <w:multiLevelType w:val="hybridMultilevel"/>
    <w:tmpl w:val="F0C8C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2F95"/>
    <w:multiLevelType w:val="hybridMultilevel"/>
    <w:tmpl w:val="49B4E980"/>
    <w:lvl w:ilvl="0" w:tplc="E06AFDB8">
      <w:numFmt w:val="bullet"/>
      <w:lvlText w:val="-"/>
      <w:lvlJc w:val="left"/>
      <w:pPr>
        <w:ind w:left="1080" w:hanging="360"/>
      </w:pPr>
      <w:rPr>
        <w:rFonts w:ascii="Vista Sans OT Reg" w:eastAsiaTheme="minorHAnsi" w:hAnsi="Vista Sans OT Reg" w:cs="Vista Sans OT Re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09570D"/>
    <w:multiLevelType w:val="hybridMultilevel"/>
    <w:tmpl w:val="CC520D86"/>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1D63759"/>
    <w:multiLevelType w:val="hybridMultilevel"/>
    <w:tmpl w:val="2D98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63E7"/>
    <w:multiLevelType w:val="hybridMultilevel"/>
    <w:tmpl w:val="23B4FAC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8B13D43"/>
    <w:multiLevelType w:val="multilevel"/>
    <w:tmpl w:val="D356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D0D52"/>
    <w:multiLevelType w:val="hybridMultilevel"/>
    <w:tmpl w:val="6BEC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42B3D"/>
    <w:multiLevelType w:val="hybridMultilevel"/>
    <w:tmpl w:val="D9985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364BA"/>
    <w:multiLevelType w:val="hybridMultilevel"/>
    <w:tmpl w:val="1308901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15:restartNumberingAfterBreak="0">
    <w:nsid w:val="605B54E3"/>
    <w:multiLevelType w:val="hybridMultilevel"/>
    <w:tmpl w:val="7DC0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E6825"/>
    <w:multiLevelType w:val="hybridMultilevel"/>
    <w:tmpl w:val="4C76C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A3D1A"/>
    <w:multiLevelType w:val="hybridMultilevel"/>
    <w:tmpl w:val="6270C0FC"/>
    <w:lvl w:ilvl="0" w:tplc="68364B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01260"/>
    <w:multiLevelType w:val="hybridMultilevel"/>
    <w:tmpl w:val="22CEC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FC61537"/>
    <w:multiLevelType w:val="hybridMultilevel"/>
    <w:tmpl w:val="198A2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
  </w:num>
  <w:num w:numId="3">
    <w:abstractNumId w:val="5"/>
  </w:num>
  <w:num w:numId="4">
    <w:abstractNumId w:val="4"/>
  </w:num>
  <w:num w:numId="5">
    <w:abstractNumId w:val="14"/>
  </w:num>
  <w:num w:numId="6">
    <w:abstractNumId w:val="8"/>
  </w:num>
  <w:num w:numId="7">
    <w:abstractNumId w:val="0"/>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
  </w:num>
  <w:num w:numId="15">
    <w:abstractNumId w:val="6"/>
  </w:num>
  <w:num w:numId="16">
    <w:abstractNumId w:val="9"/>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673"/>
    <w:rsid w:val="00000DEB"/>
    <w:rsid w:val="00001CCD"/>
    <w:rsid w:val="00002239"/>
    <w:rsid w:val="00012389"/>
    <w:rsid w:val="00016786"/>
    <w:rsid w:val="000173C2"/>
    <w:rsid w:val="00022788"/>
    <w:rsid w:val="000235E4"/>
    <w:rsid w:val="00026244"/>
    <w:rsid w:val="000266CF"/>
    <w:rsid w:val="000340E9"/>
    <w:rsid w:val="000342EE"/>
    <w:rsid w:val="00034442"/>
    <w:rsid w:val="00034BB4"/>
    <w:rsid w:val="000417F0"/>
    <w:rsid w:val="0004566E"/>
    <w:rsid w:val="0004594D"/>
    <w:rsid w:val="00046B4F"/>
    <w:rsid w:val="00050395"/>
    <w:rsid w:val="00050FD9"/>
    <w:rsid w:val="0005286A"/>
    <w:rsid w:val="000533A2"/>
    <w:rsid w:val="00054483"/>
    <w:rsid w:val="0005544F"/>
    <w:rsid w:val="000559EA"/>
    <w:rsid w:val="000574D9"/>
    <w:rsid w:val="00057A88"/>
    <w:rsid w:val="00064283"/>
    <w:rsid w:val="0006751F"/>
    <w:rsid w:val="000746B9"/>
    <w:rsid w:val="000759CD"/>
    <w:rsid w:val="000772D2"/>
    <w:rsid w:val="00080DF2"/>
    <w:rsid w:val="00082A91"/>
    <w:rsid w:val="00087090"/>
    <w:rsid w:val="00087E89"/>
    <w:rsid w:val="000A1A32"/>
    <w:rsid w:val="000A38A0"/>
    <w:rsid w:val="000A4943"/>
    <w:rsid w:val="000B1199"/>
    <w:rsid w:val="000B4C39"/>
    <w:rsid w:val="000B7230"/>
    <w:rsid w:val="000C1A3D"/>
    <w:rsid w:val="000C1AD7"/>
    <w:rsid w:val="000C1CFE"/>
    <w:rsid w:val="000C231F"/>
    <w:rsid w:val="000C3673"/>
    <w:rsid w:val="000C6A84"/>
    <w:rsid w:val="000D3EDE"/>
    <w:rsid w:val="000D5B91"/>
    <w:rsid w:val="000E4612"/>
    <w:rsid w:val="000F6A85"/>
    <w:rsid w:val="000F7CBB"/>
    <w:rsid w:val="00100620"/>
    <w:rsid w:val="0010180D"/>
    <w:rsid w:val="00104E42"/>
    <w:rsid w:val="00105C40"/>
    <w:rsid w:val="001061B4"/>
    <w:rsid w:val="0011033A"/>
    <w:rsid w:val="0011197E"/>
    <w:rsid w:val="001131EC"/>
    <w:rsid w:val="00113A23"/>
    <w:rsid w:val="0011449A"/>
    <w:rsid w:val="00116012"/>
    <w:rsid w:val="00120C02"/>
    <w:rsid w:val="00124C8B"/>
    <w:rsid w:val="00127CA3"/>
    <w:rsid w:val="001320DE"/>
    <w:rsid w:val="0013293B"/>
    <w:rsid w:val="00137FB1"/>
    <w:rsid w:val="00146402"/>
    <w:rsid w:val="001503E2"/>
    <w:rsid w:val="0015111C"/>
    <w:rsid w:val="00154222"/>
    <w:rsid w:val="00156988"/>
    <w:rsid w:val="00164974"/>
    <w:rsid w:val="00165E7D"/>
    <w:rsid w:val="00170175"/>
    <w:rsid w:val="00170BD7"/>
    <w:rsid w:val="00172ACA"/>
    <w:rsid w:val="00173212"/>
    <w:rsid w:val="001743DF"/>
    <w:rsid w:val="00180B98"/>
    <w:rsid w:val="00181568"/>
    <w:rsid w:val="001830FA"/>
    <w:rsid w:val="001845E2"/>
    <w:rsid w:val="00185B4B"/>
    <w:rsid w:val="001874F3"/>
    <w:rsid w:val="001928C3"/>
    <w:rsid w:val="0019660B"/>
    <w:rsid w:val="001A11D1"/>
    <w:rsid w:val="001A3189"/>
    <w:rsid w:val="001A5401"/>
    <w:rsid w:val="001A572E"/>
    <w:rsid w:val="001A62D4"/>
    <w:rsid w:val="001B3379"/>
    <w:rsid w:val="001B388D"/>
    <w:rsid w:val="001B43CD"/>
    <w:rsid w:val="001B5743"/>
    <w:rsid w:val="001B5E87"/>
    <w:rsid w:val="001B6CDA"/>
    <w:rsid w:val="001B6F6E"/>
    <w:rsid w:val="001C16A2"/>
    <w:rsid w:val="001C5A58"/>
    <w:rsid w:val="001C6ACC"/>
    <w:rsid w:val="001D022C"/>
    <w:rsid w:val="001D126E"/>
    <w:rsid w:val="001D1570"/>
    <w:rsid w:val="001D165F"/>
    <w:rsid w:val="001D371C"/>
    <w:rsid w:val="001D40F6"/>
    <w:rsid w:val="001D7922"/>
    <w:rsid w:val="001E22E8"/>
    <w:rsid w:val="001F476D"/>
    <w:rsid w:val="001F6CB8"/>
    <w:rsid w:val="001F7A5B"/>
    <w:rsid w:val="00200A3F"/>
    <w:rsid w:val="00207F22"/>
    <w:rsid w:val="00213D5D"/>
    <w:rsid w:val="00213ED8"/>
    <w:rsid w:val="002162F7"/>
    <w:rsid w:val="00217AE4"/>
    <w:rsid w:val="00217B49"/>
    <w:rsid w:val="00220D8B"/>
    <w:rsid w:val="0022154F"/>
    <w:rsid w:val="00224950"/>
    <w:rsid w:val="0022566E"/>
    <w:rsid w:val="0023162A"/>
    <w:rsid w:val="0023423A"/>
    <w:rsid w:val="00234944"/>
    <w:rsid w:val="002361EB"/>
    <w:rsid w:val="00236D86"/>
    <w:rsid w:val="00236DFE"/>
    <w:rsid w:val="00244290"/>
    <w:rsid w:val="00246EC8"/>
    <w:rsid w:val="00250C6C"/>
    <w:rsid w:val="00252A3A"/>
    <w:rsid w:val="002543F7"/>
    <w:rsid w:val="00254767"/>
    <w:rsid w:val="00255881"/>
    <w:rsid w:val="00257E2E"/>
    <w:rsid w:val="00260EA1"/>
    <w:rsid w:val="002620AC"/>
    <w:rsid w:val="0026354A"/>
    <w:rsid w:val="00265B9C"/>
    <w:rsid w:val="00271122"/>
    <w:rsid w:val="00271ADB"/>
    <w:rsid w:val="00273CDA"/>
    <w:rsid w:val="0028591C"/>
    <w:rsid w:val="00295F52"/>
    <w:rsid w:val="002A16B6"/>
    <w:rsid w:val="002A16BD"/>
    <w:rsid w:val="002A43F8"/>
    <w:rsid w:val="002A6F6C"/>
    <w:rsid w:val="002B00A7"/>
    <w:rsid w:val="002B2167"/>
    <w:rsid w:val="002B72CD"/>
    <w:rsid w:val="002B7F6A"/>
    <w:rsid w:val="002C4ECB"/>
    <w:rsid w:val="002C767D"/>
    <w:rsid w:val="002D14D4"/>
    <w:rsid w:val="002D5014"/>
    <w:rsid w:val="002E4C6B"/>
    <w:rsid w:val="002F2EFA"/>
    <w:rsid w:val="002F4FA5"/>
    <w:rsid w:val="002F5036"/>
    <w:rsid w:val="002F6604"/>
    <w:rsid w:val="003100FC"/>
    <w:rsid w:val="00313FC8"/>
    <w:rsid w:val="00314C29"/>
    <w:rsid w:val="003157BC"/>
    <w:rsid w:val="00316DD9"/>
    <w:rsid w:val="00317468"/>
    <w:rsid w:val="003226CE"/>
    <w:rsid w:val="00322BE8"/>
    <w:rsid w:val="00323247"/>
    <w:rsid w:val="00325202"/>
    <w:rsid w:val="003266E4"/>
    <w:rsid w:val="00330BD2"/>
    <w:rsid w:val="00330DB6"/>
    <w:rsid w:val="00337348"/>
    <w:rsid w:val="003410B2"/>
    <w:rsid w:val="003440CF"/>
    <w:rsid w:val="00345AC1"/>
    <w:rsid w:val="00351C66"/>
    <w:rsid w:val="003547FB"/>
    <w:rsid w:val="003553D4"/>
    <w:rsid w:val="00355F47"/>
    <w:rsid w:val="00360873"/>
    <w:rsid w:val="003617D3"/>
    <w:rsid w:val="0036489E"/>
    <w:rsid w:val="00367951"/>
    <w:rsid w:val="003734AC"/>
    <w:rsid w:val="0037625C"/>
    <w:rsid w:val="00376943"/>
    <w:rsid w:val="00376DAD"/>
    <w:rsid w:val="00380C34"/>
    <w:rsid w:val="00390BF0"/>
    <w:rsid w:val="00392AC3"/>
    <w:rsid w:val="003A3305"/>
    <w:rsid w:val="003A7E28"/>
    <w:rsid w:val="003B10D2"/>
    <w:rsid w:val="003B2AEE"/>
    <w:rsid w:val="003B3CF1"/>
    <w:rsid w:val="003B4C14"/>
    <w:rsid w:val="003B6D2D"/>
    <w:rsid w:val="003B7A64"/>
    <w:rsid w:val="003C2420"/>
    <w:rsid w:val="003C3305"/>
    <w:rsid w:val="003C6023"/>
    <w:rsid w:val="003C662C"/>
    <w:rsid w:val="003C6A4A"/>
    <w:rsid w:val="003D3985"/>
    <w:rsid w:val="003D3B81"/>
    <w:rsid w:val="003D542F"/>
    <w:rsid w:val="003D6F11"/>
    <w:rsid w:val="003D71E2"/>
    <w:rsid w:val="003D739E"/>
    <w:rsid w:val="003D7D59"/>
    <w:rsid w:val="003F2C96"/>
    <w:rsid w:val="003F4AC7"/>
    <w:rsid w:val="003F62ED"/>
    <w:rsid w:val="003F74FF"/>
    <w:rsid w:val="00402AE5"/>
    <w:rsid w:val="004038A1"/>
    <w:rsid w:val="00407ED5"/>
    <w:rsid w:val="00411235"/>
    <w:rsid w:val="004114F4"/>
    <w:rsid w:val="00415323"/>
    <w:rsid w:val="00415D7E"/>
    <w:rsid w:val="00417EFA"/>
    <w:rsid w:val="00424FD5"/>
    <w:rsid w:val="00434629"/>
    <w:rsid w:val="00436374"/>
    <w:rsid w:val="00440E9C"/>
    <w:rsid w:val="00442E5E"/>
    <w:rsid w:val="00456E00"/>
    <w:rsid w:val="00462F13"/>
    <w:rsid w:val="004648C8"/>
    <w:rsid w:val="00471F3A"/>
    <w:rsid w:val="004733AC"/>
    <w:rsid w:val="0047647E"/>
    <w:rsid w:val="00477348"/>
    <w:rsid w:val="00482ED0"/>
    <w:rsid w:val="00491830"/>
    <w:rsid w:val="00493A5E"/>
    <w:rsid w:val="00496B72"/>
    <w:rsid w:val="004A6073"/>
    <w:rsid w:val="004B3354"/>
    <w:rsid w:val="004B36DF"/>
    <w:rsid w:val="004B3FB4"/>
    <w:rsid w:val="004C008E"/>
    <w:rsid w:val="004C0AAA"/>
    <w:rsid w:val="004C6420"/>
    <w:rsid w:val="004C6D47"/>
    <w:rsid w:val="004D32AF"/>
    <w:rsid w:val="004D7CA2"/>
    <w:rsid w:val="004E3D50"/>
    <w:rsid w:val="004E4CC1"/>
    <w:rsid w:val="004E7592"/>
    <w:rsid w:val="004F1409"/>
    <w:rsid w:val="004F4EE8"/>
    <w:rsid w:val="004F7BEB"/>
    <w:rsid w:val="005031B9"/>
    <w:rsid w:val="00505232"/>
    <w:rsid w:val="00513DC7"/>
    <w:rsid w:val="00514569"/>
    <w:rsid w:val="0052048A"/>
    <w:rsid w:val="00525F17"/>
    <w:rsid w:val="00531678"/>
    <w:rsid w:val="00535CFF"/>
    <w:rsid w:val="00541A22"/>
    <w:rsid w:val="00541E95"/>
    <w:rsid w:val="0054205F"/>
    <w:rsid w:val="00546BDB"/>
    <w:rsid w:val="00552376"/>
    <w:rsid w:val="005529DD"/>
    <w:rsid w:val="005539FA"/>
    <w:rsid w:val="00554C7D"/>
    <w:rsid w:val="00561BB1"/>
    <w:rsid w:val="005621B6"/>
    <w:rsid w:val="00562207"/>
    <w:rsid w:val="00562595"/>
    <w:rsid w:val="0056625E"/>
    <w:rsid w:val="005768DC"/>
    <w:rsid w:val="005827D1"/>
    <w:rsid w:val="005931D1"/>
    <w:rsid w:val="00593B87"/>
    <w:rsid w:val="00595DEB"/>
    <w:rsid w:val="005B5D01"/>
    <w:rsid w:val="005B7A1B"/>
    <w:rsid w:val="005B7D8D"/>
    <w:rsid w:val="005C129F"/>
    <w:rsid w:val="005C2665"/>
    <w:rsid w:val="005C6184"/>
    <w:rsid w:val="005C718E"/>
    <w:rsid w:val="005D19F1"/>
    <w:rsid w:val="005D3390"/>
    <w:rsid w:val="005E0475"/>
    <w:rsid w:val="005E23D4"/>
    <w:rsid w:val="005E52DD"/>
    <w:rsid w:val="005F1431"/>
    <w:rsid w:val="005F577F"/>
    <w:rsid w:val="005F6DA9"/>
    <w:rsid w:val="006011D5"/>
    <w:rsid w:val="0060343B"/>
    <w:rsid w:val="00603AA0"/>
    <w:rsid w:val="00611A71"/>
    <w:rsid w:val="0061362D"/>
    <w:rsid w:val="00615D02"/>
    <w:rsid w:val="00617977"/>
    <w:rsid w:val="00617D02"/>
    <w:rsid w:val="006203E2"/>
    <w:rsid w:val="00627AF1"/>
    <w:rsid w:val="00630859"/>
    <w:rsid w:val="00630FEE"/>
    <w:rsid w:val="0063578E"/>
    <w:rsid w:val="00637247"/>
    <w:rsid w:val="006419C6"/>
    <w:rsid w:val="00641FA1"/>
    <w:rsid w:val="00642022"/>
    <w:rsid w:val="00646A3C"/>
    <w:rsid w:val="006477B0"/>
    <w:rsid w:val="0065087B"/>
    <w:rsid w:val="00650A53"/>
    <w:rsid w:val="00653B72"/>
    <w:rsid w:val="00654E2C"/>
    <w:rsid w:val="006573C9"/>
    <w:rsid w:val="00660E5B"/>
    <w:rsid w:val="00674157"/>
    <w:rsid w:val="00675C30"/>
    <w:rsid w:val="00680B8F"/>
    <w:rsid w:val="00680D2B"/>
    <w:rsid w:val="006813E2"/>
    <w:rsid w:val="00683DAD"/>
    <w:rsid w:val="00684B96"/>
    <w:rsid w:val="00687266"/>
    <w:rsid w:val="00690E80"/>
    <w:rsid w:val="00695A56"/>
    <w:rsid w:val="00695A89"/>
    <w:rsid w:val="006A1553"/>
    <w:rsid w:val="006A30B9"/>
    <w:rsid w:val="006A4093"/>
    <w:rsid w:val="006A6049"/>
    <w:rsid w:val="006A75DE"/>
    <w:rsid w:val="006B4572"/>
    <w:rsid w:val="006C01EA"/>
    <w:rsid w:val="006C3B91"/>
    <w:rsid w:val="006C47E0"/>
    <w:rsid w:val="006C69B3"/>
    <w:rsid w:val="006D0A0C"/>
    <w:rsid w:val="006D7E7C"/>
    <w:rsid w:val="006E6FDD"/>
    <w:rsid w:val="006F12EC"/>
    <w:rsid w:val="006F420D"/>
    <w:rsid w:val="006F6390"/>
    <w:rsid w:val="00700596"/>
    <w:rsid w:val="00700E17"/>
    <w:rsid w:val="007017EF"/>
    <w:rsid w:val="00701824"/>
    <w:rsid w:val="0070236D"/>
    <w:rsid w:val="00702FEF"/>
    <w:rsid w:val="00705894"/>
    <w:rsid w:val="0071043E"/>
    <w:rsid w:val="007156AF"/>
    <w:rsid w:val="00723AB5"/>
    <w:rsid w:val="007258FE"/>
    <w:rsid w:val="00726177"/>
    <w:rsid w:val="0072678B"/>
    <w:rsid w:val="00727DEF"/>
    <w:rsid w:val="00731030"/>
    <w:rsid w:val="007324A9"/>
    <w:rsid w:val="0073682E"/>
    <w:rsid w:val="007378F2"/>
    <w:rsid w:val="00751FBA"/>
    <w:rsid w:val="0075493D"/>
    <w:rsid w:val="00756080"/>
    <w:rsid w:val="00757E3C"/>
    <w:rsid w:val="00761474"/>
    <w:rsid w:val="007631C6"/>
    <w:rsid w:val="00763D90"/>
    <w:rsid w:val="00765293"/>
    <w:rsid w:val="007667D7"/>
    <w:rsid w:val="007705DC"/>
    <w:rsid w:val="00770A1F"/>
    <w:rsid w:val="00772C74"/>
    <w:rsid w:val="00773635"/>
    <w:rsid w:val="00776761"/>
    <w:rsid w:val="00777A9B"/>
    <w:rsid w:val="00785993"/>
    <w:rsid w:val="00794F02"/>
    <w:rsid w:val="007A19C7"/>
    <w:rsid w:val="007A1A41"/>
    <w:rsid w:val="007A4A4D"/>
    <w:rsid w:val="007A7293"/>
    <w:rsid w:val="007A7310"/>
    <w:rsid w:val="007A7472"/>
    <w:rsid w:val="007B53A8"/>
    <w:rsid w:val="007B745F"/>
    <w:rsid w:val="007C07A0"/>
    <w:rsid w:val="007C49E1"/>
    <w:rsid w:val="007C54C6"/>
    <w:rsid w:val="007C5FBC"/>
    <w:rsid w:val="007C6B57"/>
    <w:rsid w:val="007C709E"/>
    <w:rsid w:val="007D1120"/>
    <w:rsid w:val="007D37D0"/>
    <w:rsid w:val="007D3CB0"/>
    <w:rsid w:val="007D5C86"/>
    <w:rsid w:val="007D7361"/>
    <w:rsid w:val="007D77E3"/>
    <w:rsid w:val="007E2D67"/>
    <w:rsid w:val="007E712C"/>
    <w:rsid w:val="007E75C0"/>
    <w:rsid w:val="007F26E5"/>
    <w:rsid w:val="007F285A"/>
    <w:rsid w:val="008018F9"/>
    <w:rsid w:val="00803120"/>
    <w:rsid w:val="008047D5"/>
    <w:rsid w:val="00812CF7"/>
    <w:rsid w:val="00816AB6"/>
    <w:rsid w:val="008251F6"/>
    <w:rsid w:val="008307EC"/>
    <w:rsid w:val="008315F2"/>
    <w:rsid w:val="0083217E"/>
    <w:rsid w:val="00833A22"/>
    <w:rsid w:val="00833CF2"/>
    <w:rsid w:val="008340E7"/>
    <w:rsid w:val="00834710"/>
    <w:rsid w:val="00836D45"/>
    <w:rsid w:val="00840D62"/>
    <w:rsid w:val="00842483"/>
    <w:rsid w:val="00844B88"/>
    <w:rsid w:val="00847E09"/>
    <w:rsid w:val="0085118B"/>
    <w:rsid w:val="00852F49"/>
    <w:rsid w:val="00854142"/>
    <w:rsid w:val="00855598"/>
    <w:rsid w:val="00856D52"/>
    <w:rsid w:val="008630F1"/>
    <w:rsid w:val="00863E61"/>
    <w:rsid w:val="0086672F"/>
    <w:rsid w:val="00871E32"/>
    <w:rsid w:val="00873E3B"/>
    <w:rsid w:val="00882062"/>
    <w:rsid w:val="0088368E"/>
    <w:rsid w:val="00896ACC"/>
    <w:rsid w:val="0089759B"/>
    <w:rsid w:val="00897977"/>
    <w:rsid w:val="008A1058"/>
    <w:rsid w:val="008A4744"/>
    <w:rsid w:val="008A7D2F"/>
    <w:rsid w:val="008B18E7"/>
    <w:rsid w:val="008B3AD5"/>
    <w:rsid w:val="008C0BD6"/>
    <w:rsid w:val="008C67DC"/>
    <w:rsid w:val="008D038A"/>
    <w:rsid w:val="008D2717"/>
    <w:rsid w:val="008D27FF"/>
    <w:rsid w:val="008D2843"/>
    <w:rsid w:val="008D3226"/>
    <w:rsid w:val="008D3B5C"/>
    <w:rsid w:val="008D3E53"/>
    <w:rsid w:val="008E1410"/>
    <w:rsid w:val="008E44E6"/>
    <w:rsid w:val="008E4F11"/>
    <w:rsid w:val="008F0F10"/>
    <w:rsid w:val="008F2F38"/>
    <w:rsid w:val="008F31B7"/>
    <w:rsid w:val="008F655D"/>
    <w:rsid w:val="00901FB0"/>
    <w:rsid w:val="00903B13"/>
    <w:rsid w:val="00905A26"/>
    <w:rsid w:val="00906BAC"/>
    <w:rsid w:val="00906F4C"/>
    <w:rsid w:val="00911928"/>
    <w:rsid w:val="00913E44"/>
    <w:rsid w:val="0091570F"/>
    <w:rsid w:val="00915E37"/>
    <w:rsid w:val="009212CF"/>
    <w:rsid w:val="00922318"/>
    <w:rsid w:val="00931A54"/>
    <w:rsid w:val="00931CCA"/>
    <w:rsid w:val="00934503"/>
    <w:rsid w:val="009629F4"/>
    <w:rsid w:val="0096450D"/>
    <w:rsid w:val="009651BF"/>
    <w:rsid w:val="00972720"/>
    <w:rsid w:val="00986283"/>
    <w:rsid w:val="00986C11"/>
    <w:rsid w:val="00987977"/>
    <w:rsid w:val="009A095B"/>
    <w:rsid w:val="009A0FDB"/>
    <w:rsid w:val="009A5FE9"/>
    <w:rsid w:val="009A6E6D"/>
    <w:rsid w:val="009B140C"/>
    <w:rsid w:val="009B146E"/>
    <w:rsid w:val="009B2C0A"/>
    <w:rsid w:val="009B7216"/>
    <w:rsid w:val="009C30FC"/>
    <w:rsid w:val="009C73E0"/>
    <w:rsid w:val="009D0731"/>
    <w:rsid w:val="009D0D5A"/>
    <w:rsid w:val="009D3CE8"/>
    <w:rsid w:val="009D5745"/>
    <w:rsid w:val="009E6866"/>
    <w:rsid w:val="009E6D4E"/>
    <w:rsid w:val="009E74AD"/>
    <w:rsid w:val="009E7846"/>
    <w:rsid w:val="009F112D"/>
    <w:rsid w:val="009F1AFC"/>
    <w:rsid w:val="009F5253"/>
    <w:rsid w:val="009F5E58"/>
    <w:rsid w:val="00A00AB0"/>
    <w:rsid w:val="00A01733"/>
    <w:rsid w:val="00A01B0B"/>
    <w:rsid w:val="00A105F6"/>
    <w:rsid w:val="00A1381D"/>
    <w:rsid w:val="00A15E15"/>
    <w:rsid w:val="00A16554"/>
    <w:rsid w:val="00A20053"/>
    <w:rsid w:val="00A204E8"/>
    <w:rsid w:val="00A2082A"/>
    <w:rsid w:val="00A22092"/>
    <w:rsid w:val="00A3345B"/>
    <w:rsid w:val="00A353CC"/>
    <w:rsid w:val="00A3693F"/>
    <w:rsid w:val="00A413BC"/>
    <w:rsid w:val="00A420C9"/>
    <w:rsid w:val="00A432AB"/>
    <w:rsid w:val="00A43F7D"/>
    <w:rsid w:val="00A46CCE"/>
    <w:rsid w:val="00A51295"/>
    <w:rsid w:val="00A515D9"/>
    <w:rsid w:val="00A57B79"/>
    <w:rsid w:val="00A60C5C"/>
    <w:rsid w:val="00A619B8"/>
    <w:rsid w:val="00A64437"/>
    <w:rsid w:val="00A74EB0"/>
    <w:rsid w:val="00A77307"/>
    <w:rsid w:val="00A77AB8"/>
    <w:rsid w:val="00A86789"/>
    <w:rsid w:val="00A86C88"/>
    <w:rsid w:val="00A87D6E"/>
    <w:rsid w:val="00A96DDF"/>
    <w:rsid w:val="00AA0C2C"/>
    <w:rsid w:val="00AA1D37"/>
    <w:rsid w:val="00AA32C6"/>
    <w:rsid w:val="00AA7607"/>
    <w:rsid w:val="00AB195D"/>
    <w:rsid w:val="00AB2702"/>
    <w:rsid w:val="00AB7BCD"/>
    <w:rsid w:val="00AC1C2A"/>
    <w:rsid w:val="00AC2E9F"/>
    <w:rsid w:val="00AC4D45"/>
    <w:rsid w:val="00AC5BAD"/>
    <w:rsid w:val="00AC6364"/>
    <w:rsid w:val="00AD1377"/>
    <w:rsid w:val="00AD4F53"/>
    <w:rsid w:val="00AD78DF"/>
    <w:rsid w:val="00AE4388"/>
    <w:rsid w:val="00AE57A4"/>
    <w:rsid w:val="00AF278A"/>
    <w:rsid w:val="00B017DB"/>
    <w:rsid w:val="00B02831"/>
    <w:rsid w:val="00B02E73"/>
    <w:rsid w:val="00B03ED7"/>
    <w:rsid w:val="00B04215"/>
    <w:rsid w:val="00B05A7E"/>
    <w:rsid w:val="00B13000"/>
    <w:rsid w:val="00B17743"/>
    <w:rsid w:val="00B17B90"/>
    <w:rsid w:val="00B21188"/>
    <w:rsid w:val="00B24257"/>
    <w:rsid w:val="00B24BD1"/>
    <w:rsid w:val="00B273EA"/>
    <w:rsid w:val="00B30F5B"/>
    <w:rsid w:val="00B3184B"/>
    <w:rsid w:val="00B319C1"/>
    <w:rsid w:val="00B31F59"/>
    <w:rsid w:val="00B36A92"/>
    <w:rsid w:val="00B420D1"/>
    <w:rsid w:val="00B42CEA"/>
    <w:rsid w:val="00B437E6"/>
    <w:rsid w:val="00B44F21"/>
    <w:rsid w:val="00B45FE8"/>
    <w:rsid w:val="00B46E6B"/>
    <w:rsid w:val="00B47C64"/>
    <w:rsid w:val="00B54081"/>
    <w:rsid w:val="00B5539A"/>
    <w:rsid w:val="00B55530"/>
    <w:rsid w:val="00B56613"/>
    <w:rsid w:val="00B64878"/>
    <w:rsid w:val="00B65E92"/>
    <w:rsid w:val="00B7048F"/>
    <w:rsid w:val="00B71122"/>
    <w:rsid w:val="00B716E3"/>
    <w:rsid w:val="00B726A5"/>
    <w:rsid w:val="00B72BEA"/>
    <w:rsid w:val="00B73C13"/>
    <w:rsid w:val="00B77006"/>
    <w:rsid w:val="00B77070"/>
    <w:rsid w:val="00B85260"/>
    <w:rsid w:val="00B90FC1"/>
    <w:rsid w:val="00B911FE"/>
    <w:rsid w:val="00B92E5B"/>
    <w:rsid w:val="00B97DC3"/>
    <w:rsid w:val="00BA1E0E"/>
    <w:rsid w:val="00BA60C0"/>
    <w:rsid w:val="00BB2912"/>
    <w:rsid w:val="00BB2D47"/>
    <w:rsid w:val="00BB2E06"/>
    <w:rsid w:val="00BB5572"/>
    <w:rsid w:val="00BB5E97"/>
    <w:rsid w:val="00BB6513"/>
    <w:rsid w:val="00BC1D60"/>
    <w:rsid w:val="00BC5287"/>
    <w:rsid w:val="00BC6FCF"/>
    <w:rsid w:val="00BD06C2"/>
    <w:rsid w:val="00BD2C60"/>
    <w:rsid w:val="00BD3EA6"/>
    <w:rsid w:val="00BE396E"/>
    <w:rsid w:val="00BF0C9D"/>
    <w:rsid w:val="00BF0EA6"/>
    <w:rsid w:val="00BF610F"/>
    <w:rsid w:val="00C019B4"/>
    <w:rsid w:val="00C029A7"/>
    <w:rsid w:val="00C03364"/>
    <w:rsid w:val="00C03B34"/>
    <w:rsid w:val="00C047BA"/>
    <w:rsid w:val="00C102A3"/>
    <w:rsid w:val="00C1579C"/>
    <w:rsid w:val="00C15810"/>
    <w:rsid w:val="00C1742D"/>
    <w:rsid w:val="00C200A8"/>
    <w:rsid w:val="00C20260"/>
    <w:rsid w:val="00C2139F"/>
    <w:rsid w:val="00C26238"/>
    <w:rsid w:val="00C3149C"/>
    <w:rsid w:val="00C3163A"/>
    <w:rsid w:val="00C3272E"/>
    <w:rsid w:val="00C32E6F"/>
    <w:rsid w:val="00C410AD"/>
    <w:rsid w:val="00C41B0A"/>
    <w:rsid w:val="00C41DEA"/>
    <w:rsid w:val="00C455CC"/>
    <w:rsid w:val="00C532AA"/>
    <w:rsid w:val="00C579AA"/>
    <w:rsid w:val="00C61C88"/>
    <w:rsid w:val="00C652C6"/>
    <w:rsid w:val="00C65B97"/>
    <w:rsid w:val="00C666F8"/>
    <w:rsid w:val="00C708D7"/>
    <w:rsid w:val="00C71EBF"/>
    <w:rsid w:val="00C725A5"/>
    <w:rsid w:val="00C76B74"/>
    <w:rsid w:val="00C95A99"/>
    <w:rsid w:val="00CA3A3F"/>
    <w:rsid w:val="00CB6D59"/>
    <w:rsid w:val="00CC1CCA"/>
    <w:rsid w:val="00CC24DA"/>
    <w:rsid w:val="00CC3560"/>
    <w:rsid w:val="00CC476C"/>
    <w:rsid w:val="00CC63FB"/>
    <w:rsid w:val="00CC65E6"/>
    <w:rsid w:val="00CC691A"/>
    <w:rsid w:val="00CD04D1"/>
    <w:rsid w:val="00CD2A26"/>
    <w:rsid w:val="00CD50AA"/>
    <w:rsid w:val="00CD6375"/>
    <w:rsid w:val="00CD6F31"/>
    <w:rsid w:val="00CE3192"/>
    <w:rsid w:val="00CF0D58"/>
    <w:rsid w:val="00CF1774"/>
    <w:rsid w:val="00CF4153"/>
    <w:rsid w:val="00D03ED5"/>
    <w:rsid w:val="00D05113"/>
    <w:rsid w:val="00D053C8"/>
    <w:rsid w:val="00D0726A"/>
    <w:rsid w:val="00D079FF"/>
    <w:rsid w:val="00D10636"/>
    <w:rsid w:val="00D122A1"/>
    <w:rsid w:val="00D14A72"/>
    <w:rsid w:val="00D14ED4"/>
    <w:rsid w:val="00D25B24"/>
    <w:rsid w:val="00D33EBE"/>
    <w:rsid w:val="00D35FE8"/>
    <w:rsid w:val="00D37B82"/>
    <w:rsid w:val="00D44895"/>
    <w:rsid w:val="00D462FD"/>
    <w:rsid w:val="00D50E97"/>
    <w:rsid w:val="00D52035"/>
    <w:rsid w:val="00D54507"/>
    <w:rsid w:val="00D624DF"/>
    <w:rsid w:val="00D71B59"/>
    <w:rsid w:val="00D735F4"/>
    <w:rsid w:val="00D742FF"/>
    <w:rsid w:val="00D74593"/>
    <w:rsid w:val="00D7612F"/>
    <w:rsid w:val="00D85E64"/>
    <w:rsid w:val="00D9397F"/>
    <w:rsid w:val="00D9528A"/>
    <w:rsid w:val="00DA1EC7"/>
    <w:rsid w:val="00DA442E"/>
    <w:rsid w:val="00DA46E3"/>
    <w:rsid w:val="00DA708C"/>
    <w:rsid w:val="00DA7760"/>
    <w:rsid w:val="00DB218F"/>
    <w:rsid w:val="00DB3268"/>
    <w:rsid w:val="00DB51F1"/>
    <w:rsid w:val="00DC1C72"/>
    <w:rsid w:val="00DC21BD"/>
    <w:rsid w:val="00DC383F"/>
    <w:rsid w:val="00DC403C"/>
    <w:rsid w:val="00DC6A5C"/>
    <w:rsid w:val="00DD011C"/>
    <w:rsid w:val="00DD01C4"/>
    <w:rsid w:val="00DD28D9"/>
    <w:rsid w:val="00DD33D6"/>
    <w:rsid w:val="00DD5BFB"/>
    <w:rsid w:val="00DD7C7D"/>
    <w:rsid w:val="00DE2AD4"/>
    <w:rsid w:val="00DE326B"/>
    <w:rsid w:val="00DE5B40"/>
    <w:rsid w:val="00DE6AB0"/>
    <w:rsid w:val="00DF4598"/>
    <w:rsid w:val="00DF4F83"/>
    <w:rsid w:val="00DF578B"/>
    <w:rsid w:val="00DF5A3A"/>
    <w:rsid w:val="00DF7242"/>
    <w:rsid w:val="00E0048E"/>
    <w:rsid w:val="00E049D0"/>
    <w:rsid w:val="00E05039"/>
    <w:rsid w:val="00E0605B"/>
    <w:rsid w:val="00E075A1"/>
    <w:rsid w:val="00E1271E"/>
    <w:rsid w:val="00E12F0E"/>
    <w:rsid w:val="00E157D4"/>
    <w:rsid w:val="00E201C8"/>
    <w:rsid w:val="00E22D12"/>
    <w:rsid w:val="00E300A2"/>
    <w:rsid w:val="00E30C08"/>
    <w:rsid w:val="00E343DF"/>
    <w:rsid w:val="00E3770D"/>
    <w:rsid w:val="00E37F9E"/>
    <w:rsid w:val="00E534B2"/>
    <w:rsid w:val="00E66ABE"/>
    <w:rsid w:val="00E70608"/>
    <w:rsid w:val="00E71C2C"/>
    <w:rsid w:val="00E739E6"/>
    <w:rsid w:val="00E75023"/>
    <w:rsid w:val="00E7523C"/>
    <w:rsid w:val="00E7565E"/>
    <w:rsid w:val="00E75C23"/>
    <w:rsid w:val="00E80475"/>
    <w:rsid w:val="00E931A4"/>
    <w:rsid w:val="00E955E7"/>
    <w:rsid w:val="00E972ED"/>
    <w:rsid w:val="00EA32D4"/>
    <w:rsid w:val="00EA36E6"/>
    <w:rsid w:val="00EB2282"/>
    <w:rsid w:val="00EC3529"/>
    <w:rsid w:val="00EC4BB7"/>
    <w:rsid w:val="00EC6D44"/>
    <w:rsid w:val="00ED104C"/>
    <w:rsid w:val="00ED3C39"/>
    <w:rsid w:val="00ED3D98"/>
    <w:rsid w:val="00ED69B1"/>
    <w:rsid w:val="00ED73F0"/>
    <w:rsid w:val="00EE2A4D"/>
    <w:rsid w:val="00EE4AFB"/>
    <w:rsid w:val="00EE74C1"/>
    <w:rsid w:val="00EE7F8A"/>
    <w:rsid w:val="00EF0B2F"/>
    <w:rsid w:val="00EF3AB6"/>
    <w:rsid w:val="00EF4D66"/>
    <w:rsid w:val="00EF532D"/>
    <w:rsid w:val="00EF5D86"/>
    <w:rsid w:val="00F00690"/>
    <w:rsid w:val="00F01655"/>
    <w:rsid w:val="00F034E8"/>
    <w:rsid w:val="00F03690"/>
    <w:rsid w:val="00F0488C"/>
    <w:rsid w:val="00F12163"/>
    <w:rsid w:val="00F148FB"/>
    <w:rsid w:val="00F16C5B"/>
    <w:rsid w:val="00F17B6D"/>
    <w:rsid w:val="00F17F5D"/>
    <w:rsid w:val="00F21332"/>
    <w:rsid w:val="00F224B7"/>
    <w:rsid w:val="00F225B6"/>
    <w:rsid w:val="00F23C9A"/>
    <w:rsid w:val="00F24123"/>
    <w:rsid w:val="00F27691"/>
    <w:rsid w:val="00F34BC4"/>
    <w:rsid w:val="00F35B68"/>
    <w:rsid w:val="00F36820"/>
    <w:rsid w:val="00F44FFA"/>
    <w:rsid w:val="00F476E5"/>
    <w:rsid w:val="00F500DB"/>
    <w:rsid w:val="00F51E66"/>
    <w:rsid w:val="00F52B8E"/>
    <w:rsid w:val="00F54C55"/>
    <w:rsid w:val="00F62003"/>
    <w:rsid w:val="00F635E3"/>
    <w:rsid w:val="00F63704"/>
    <w:rsid w:val="00F63F80"/>
    <w:rsid w:val="00F65958"/>
    <w:rsid w:val="00F70F59"/>
    <w:rsid w:val="00F718D6"/>
    <w:rsid w:val="00F71E43"/>
    <w:rsid w:val="00F73392"/>
    <w:rsid w:val="00F75FD5"/>
    <w:rsid w:val="00F82216"/>
    <w:rsid w:val="00F849DA"/>
    <w:rsid w:val="00F84E1B"/>
    <w:rsid w:val="00F95F5A"/>
    <w:rsid w:val="00FA0F35"/>
    <w:rsid w:val="00FA4FFE"/>
    <w:rsid w:val="00FB09B5"/>
    <w:rsid w:val="00FB103D"/>
    <w:rsid w:val="00FB1B58"/>
    <w:rsid w:val="00FB2529"/>
    <w:rsid w:val="00FB3F0E"/>
    <w:rsid w:val="00FB634C"/>
    <w:rsid w:val="00FC1A95"/>
    <w:rsid w:val="00FC296C"/>
    <w:rsid w:val="00FC296E"/>
    <w:rsid w:val="00FC2FF8"/>
    <w:rsid w:val="00FC36C1"/>
    <w:rsid w:val="00FC4704"/>
    <w:rsid w:val="00FC7EE7"/>
    <w:rsid w:val="00FD3F40"/>
    <w:rsid w:val="00FE3B15"/>
    <w:rsid w:val="00FE4200"/>
    <w:rsid w:val="00FE4DC6"/>
    <w:rsid w:val="00FE64CC"/>
    <w:rsid w:val="00FF3201"/>
    <w:rsid w:val="00FF59E6"/>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72B9A8"/>
  <w15:docId w15:val="{16A846F6-D9C9-4D0B-822D-797E8464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6E3"/>
  </w:style>
  <w:style w:type="paragraph" w:styleId="Heading1">
    <w:name w:val="heading 1"/>
    <w:basedOn w:val="Normal"/>
    <w:next w:val="Normal"/>
    <w:link w:val="Heading1Char"/>
    <w:uiPriority w:val="9"/>
    <w:qFormat/>
    <w:rsid w:val="00B01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036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36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673"/>
    <w:pPr>
      <w:spacing w:after="0" w:line="240" w:lineRule="auto"/>
    </w:pPr>
  </w:style>
  <w:style w:type="paragraph" w:styleId="ListParagraph">
    <w:name w:val="List Paragraph"/>
    <w:basedOn w:val="Normal"/>
    <w:uiPriority w:val="34"/>
    <w:qFormat/>
    <w:rsid w:val="000C3673"/>
    <w:pPr>
      <w:ind w:left="720"/>
      <w:contextualSpacing/>
    </w:pPr>
  </w:style>
  <w:style w:type="table" w:styleId="TableGrid">
    <w:name w:val="Table Grid"/>
    <w:basedOn w:val="TableNormal"/>
    <w:uiPriority w:val="59"/>
    <w:rsid w:val="00C314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57E3C"/>
    <w:pPr>
      <w:autoSpaceDE w:val="0"/>
      <w:autoSpaceDN w:val="0"/>
      <w:adjustRightInd w:val="0"/>
      <w:spacing w:after="0" w:line="240" w:lineRule="auto"/>
    </w:pPr>
    <w:rPr>
      <w:rFonts w:ascii="Vista Sans OT Reg" w:hAnsi="Vista Sans OT Reg" w:cs="Vista Sans OT Reg"/>
      <w:color w:val="000000"/>
      <w:sz w:val="24"/>
      <w:szCs w:val="24"/>
    </w:rPr>
  </w:style>
  <w:style w:type="paragraph" w:customStyle="1" w:styleId="Pa4">
    <w:name w:val="Pa4"/>
    <w:basedOn w:val="Default"/>
    <w:next w:val="Default"/>
    <w:uiPriority w:val="99"/>
    <w:rsid w:val="00757E3C"/>
    <w:pPr>
      <w:spacing w:line="481" w:lineRule="atLeast"/>
    </w:pPr>
    <w:rPr>
      <w:rFonts w:cstheme="minorBidi"/>
      <w:color w:val="auto"/>
    </w:rPr>
  </w:style>
  <w:style w:type="paragraph" w:customStyle="1" w:styleId="Pa5">
    <w:name w:val="Pa5"/>
    <w:basedOn w:val="Default"/>
    <w:next w:val="Default"/>
    <w:uiPriority w:val="99"/>
    <w:rsid w:val="00757E3C"/>
    <w:pPr>
      <w:spacing w:line="221" w:lineRule="atLeast"/>
    </w:pPr>
    <w:rPr>
      <w:rFonts w:cstheme="minorBidi"/>
      <w:color w:val="auto"/>
    </w:rPr>
  </w:style>
  <w:style w:type="character" w:customStyle="1" w:styleId="A2">
    <w:name w:val="A2"/>
    <w:uiPriority w:val="99"/>
    <w:rsid w:val="00757E3C"/>
    <w:rPr>
      <w:rFonts w:ascii="Vista Sans OT Book" w:hAnsi="Vista Sans OT Book" w:cs="Vista Sans OT Book"/>
      <w:color w:val="000000"/>
      <w:sz w:val="28"/>
      <w:szCs w:val="28"/>
    </w:rPr>
  </w:style>
  <w:style w:type="character" w:customStyle="1" w:styleId="A8">
    <w:name w:val="A8"/>
    <w:uiPriority w:val="99"/>
    <w:rsid w:val="00757E3C"/>
    <w:rPr>
      <w:rFonts w:ascii="Vista Sans OT Light" w:hAnsi="Vista Sans OT Light" w:cs="Vista Sans OT Light"/>
      <w:color w:val="000000"/>
    </w:rPr>
  </w:style>
  <w:style w:type="paragraph" w:customStyle="1" w:styleId="Pa6">
    <w:name w:val="Pa6"/>
    <w:basedOn w:val="Default"/>
    <w:next w:val="Default"/>
    <w:uiPriority w:val="99"/>
    <w:rsid w:val="00757E3C"/>
    <w:pPr>
      <w:spacing w:line="221" w:lineRule="atLeast"/>
    </w:pPr>
    <w:rPr>
      <w:rFonts w:cstheme="minorBidi"/>
      <w:color w:val="auto"/>
    </w:rPr>
  </w:style>
  <w:style w:type="paragraph" w:customStyle="1" w:styleId="Pa7">
    <w:name w:val="Pa7"/>
    <w:basedOn w:val="Default"/>
    <w:next w:val="Default"/>
    <w:uiPriority w:val="99"/>
    <w:rsid w:val="00757E3C"/>
    <w:pPr>
      <w:spacing w:line="221" w:lineRule="atLeast"/>
    </w:pPr>
    <w:rPr>
      <w:rFonts w:cstheme="minorBidi"/>
      <w:color w:val="auto"/>
    </w:rPr>
  </w:style>
  <w:style w:type="paragraph" w:customStyle="1" w:styleId="Pa1">
    <w:name w:val="Pa1"/>
    <w:basedOn w:val="Normal"/>
    <w:next w:val="Normal"/>
    <w:uiPriority w:val="99"/>
    <w:rsid w:val="00B64878"/>
    <w:pPr>
      <w:autoSpaceDE w:val="0"/>
      <w:autoSpaceDN w:val="0"/>
      <w:adjustRightInd w:val="0"/>
      <w:spacing w:after="0" w:line="221" w:lineRule="atLeast"/>
    </w:pPr>
    <w:rPr>
      <w:rFonts w:ascii="Myriad Pro" w:hAnsi="Myriad Pro"/>
      <w:sz w:val="24"/>
      <w:szCs w:val="24"/>
    </w:rPr>
  </w:style>
  <w:style w:type="paragraph" w:customStyle="1" w:styleId="Pa0">
    <w:name w:val="Pa0"/>
    <w:basedOn w:val="Normal"/>
    <w:next w:val="Normal"/>
    <w:uiPriority w:val="99"/>
    <w:rsid w:val="00B64878"/>
    <w:pPr>
      <w:autoSpaceDE w:val="0"/>
      <w:autoSpaceDN w:val="0"/>
      <w:adjustRightInd w:val="0"/>
      <w:spacing w:after="0" w:line="221" w:lineRule="atLeast"/>
    </w:pPr>
    <w:rPr>
      <w:rFonts w:ascii="Sabon LT Std" w:hAnsi="Sabon LT Std"/>
      <w:sz w:val="24"/>
      <w:szCs w:val="24"/>
    </w:rPr>
  </w:style>
  <w:style w:type="character" w:customStyle="1" w:styleId="Heading2Char">
    <w:name w:val="Heading 2 Char"/>
    <w:basedOn w:val="DefaultParagraphFont"/>
    <w:link w:val="Heading2"/>
    <w:uiPriority w:val="9"/>
    <w:rsid w:val="00F036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3690"/>
    <w:rPr>
      <w:rFonts w:ascii="Times New Roman" w:eastAsia="Times New Roman" w:hAnsi="Times New Roman" w:cs="Times New Roman"/>
      <w:b/>
      <w:bCs/>
      <w:sz w:val="27"/>
      <w:szCs w:val="27"/>
    </w:rPr>
  </w:style>
  <w:style w:type="paragraph" w:customStyle="1" w:styleId="Subtitle1">
    <w:name w:val="Subtitle1"/>
    <w:basedOn w:val="Normal"/>
    <w:rsid w:val="00F036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036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690"/>
    <w:rPr>
      <w:rFonts w:ascii="Tahoma" w:hAnsi="Tahoma" w:cs="Tahoma"/>
      <w:sz w:val="16"/>
      <w:szCs w:val="16"/>
    </w:rPr>
  </w:style>
  <w:style w:type="character" w:styleId="Emphasis">
    <w:name w:val="Emphasis"/>
    <w:basedOn w:val="DefaultParagraphFont"/>
    <w:uiPriority w:val="20"/>
    <w:qFormat/>
    <w:rsid w:val="00254767"/>
    <w:rPr>
      <w:i/>
      <w:iCs/>
    </w:rPr>
  </w:style>
  <w:style w:type="character" w:styleId="Hyperlink">
    <w:name w:val="Hyperlink"/>
    <w:basedOn w:val="DefaultParagraphFont"/>
    <w:uiPriority w:val="99"/>
    <w:semiHidden/>
    <w:unhideWhenUsed/>
    <w:rsid w:val="00016786"/>
    <w:rPr>
      <w:color w:val="0000FF"/>
      <w:u w:val="single"/>
    </w:rPr>
  </w:style>
  <w:style w:type="paragraph" w:customStyle="1" w:styleId="clear">
    <w:name w:val="clear"/>
    <w:basedOn w:val="Normal"/>
    <w:rsid w:val="00ED3C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1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EC7"/>
  </w:style>
  <w:style w:type="paragraph" w:styleId="Footer">
    <w:name w:val="footer"/>
    <w:basedOn w:val="Normal"/>
    <w:link w:val="FooterChar"/>
    <w:uiPriority w:val="99"/>
    <w:unhideWhenUsed/>
    <w:rsid w:val="00DA1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EC7"/>
  </w:style>
  <w:style w:type="character" w:customStyle="1" w:styleId="Heading1Char">
    <w:name w:val="Heading 1 Char"/>
    <w:basedOn w:val="DefaultParagraphFont"/>
    <w:link w:val="Heading1"/>
    <w:uiPriority w:val="9"/>
    <w:rsid w:val="00B017D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17B6D"/>
    <w:rPr>
      <w:b/>
      <w:bCs/>
    </w:rPr>
  </w:style>
  <w:style w:type="paragraph" w:styleId="TOCHeading">
    <w:name w:val="TOC Heading"/>
    <w:basedOn w:val="Heading1"/>
    <w:next w:val="Normal"/>
    <w:uiPriority w:val="39"/>
    <w:semiHidden/>
    <w:unhideWhenUsed/>
    <w:qFormat/>
    <w:rsid w:val="00DB218F"/>
    <w:pPr>
      <w:outlineLvl w:val="9"/>
    </w:pPr>
  </w:style>
  <w:style w:type="paragraph" w:customStyle="1" w:styleId="Pa12">
    <w:name w:val="Pa12"/>
    <w:basedOn w:val="Normal"/>
    <w:uiPriority w:val="99"/>
    <w:rsid w:val="00B71122"/>
    <w:pPr>
      <w:autoSpaceDE w:val="0"/>
      <w:autoSpaceDN w:val="0"/>
      <w:spacing w:after="0" w:line="221" w:lineRule="atLeast"/>
    </w:pPr>
    <w:rPr>
      <w:rFonts w:ascii="Sabon LT Std" w:hAnsi="Sabon LT Std" w:cs="Times New Roman"/>
      <w:sz w:val="24"/>
      <w:szCs w:val="24"/>
    </w:rPr>
  </w:style>
  <w:style w:type="character" w:customStyle="1" w:styleId="A6">
    <w:name w:val="A6"/>
    <w:basedOn w:val="DefaultParagraphFont"/>
    <w:uiPriority w:val="99"/>
    <w:rsid w:val="00B71122"/>
    <w:rPr>
      <w:rFonts w:ascii="Times New Roman" w:hAnsi="Times New Roman" w:cs="Times New Roman" w:hint="default"/>
      <w:color w:val="000000"/>
    </w:rPr>
  </w:style>
  <w:style w:type="paragraph" w:styleId="Revision">
    <w:name w:val="Revision"/>
    <w:hidden/>
    <w:uiPriority w:val="99"/>
    <w:semiHidden/>
    <w:rsid w:val="0096450D"/>
    <w:pPr>
      <w:spacing w:after="0" w:line="240" w:lineRule="auto"/>
    </w:pPr>
  </w:style>
  <w:style w:type="character" w:styleId="CommentReference">
    <w:name w:val="annotation reference"/>
    <w:basedOn w:val="DefaultParagraphFont"/>
    <w:uiPriority w:val="99"/>
    <w:semiHidden/>
    <w:unhideWhenUsed/>
    <w:rsid w:val="0096450D"/>
    <w:rPr>
      <w:sz w:val="16"/>
      <w:szCs w:val="16"/>
    </w:rPr>
  </w:style>
  <w:style w:type="paragraph" w:styleId="CommentText">
    <w:name w:val="annotation text"/>
    <w:basedOn w:val="Normal"/>
    <w:link w:val="CommentTextChar"/>
    <w:uiPriority w:val="99"/>
    <w:semiHidden/>
    <w:unhideWhenUsed/>
    <w:rsid w:val="0096450D"/>
    <w:pPr>
      <w:spacing w:line="240" w:lineRule="auto"/>
    </w:pPr>
    <w:rPr>
      <w:sz w:val="20"/>
      <w:szCs w:val="20"/>
    </w:rPr>
  </w:style>
  <w:style w:type="character" w:customStyle="1" w:styleId="CommentTextChar">
    <w:name w:val="Comment Text Char"/>
    <w:basedOn w:val="DefaultParagraphFont"/>
    <w:link w:val="CommentText"/>
    <w:uiPriority w:val="99"/>
    <w:semiHidden/>
    <w:rsid w:val="0096450D"/>
    <w:rPr>
      <w:sz w:val="20"/>
      <w:szCs w:val="20"/>
    </w:rPr>
  </w:style>
  <w:style w:type="paragraph" w:styleId="CommentSubject">
    <w:name w:val="annotation subject"/>
    <w:basedOn w:val="CommentText"/>
    <w:next w:val="CommentText"/>
    <w:link w:val="CommentSubjectChar"/>
    <w:uiPriority w:val="99"/>
    <w:semiHidden/>
    <w:unhideWhenUsed/>
    <w:rsid w:val="0096450D"/>
    <w:rPr>
      <w:b/>
      <w:bCs/>
    </w:rPr>
  </w:style>
  <w:style w:type="character" w:customStyle="1" w:styleId="CommentSubjectChar">
    <w:name w:val="Comment Subject Char"/>
    <w:basedOn w:val="CommentTextChar"/>
    <w:link w:val="CommentSubject"/>
    <w:uiPriority w:val="99"/>
    <w:semiHidden/>
    <w:rsid w:val="0096450D"/>
    <w:rPr>
      <w:b/>
      <w:bCs/>
      <w:sz w:val="20"/>
      <w:szCs w:val="20"/>
    </w:rPr>
  </w:style>
  <w:style w:type="paragraph" w:styleId="PlainText">
    <w:name w:val="Plain Text"/>
    <w:basedOn w:val="Normal"/>
    <w:link w:val="PlainTextChar"/>
    <w:uiPriority w:val="99"/>
    <w:unhideWhenUsed/>
    <w:rsid w:val="00EF5D8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F5D8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226">
      <w:bodyDiv w:val="1"/>
      <w:marLeft w:val="0"/>
      <w:marRight w:val="0"/>
      <w:marTop w:val="0"/>
      <w:marBottom w:val="0"/>
      <w:divBdr>
        <w:top w:val="none" w:sz="0" w:space="0" w:color="auto"/>
        <w:left w:val="none" w:sz="0" w:space="0" w:color="auto"/>
        <w:bottom w:val="none" w:sz="0" w:space="0" w:color="auto"/>
        <w:right w:val="none" w:sz="0" w:space="0" w:color="auto"/>
      </w:divBdr>
      <w:divsChild>
        <w:div w:id="928848948">
          <w:marLeft w:val="0"/>
          <w:marRight w:val="0"/>
          <w:marTop w:val="0"/>
          <w:marBottom w:val="0"/>
          <w:divBdr>
            <w:top w:val="none" w:sz="0" w:space="0" w:color="auto"/>
            <w:left w:val="none" w:sz="0" w:space="0" w:color="auto"/>
            <w:bottom w:val="none" w:sz="0" w:space="0" w:color="auto"/>
            <w:right w:val="none" w:sz="0" w:space="0" w:color="auto"/>
          </w:divBdr>
          <w:divsChild>
            <w:div w:id="1332756446">
              <w:marLeft w:val="0"/>
              <w:marRight w:val="0"/>
              <w:marTop w:val="0"/>
              <w:marBottom w:val="0"/>
              <w:divBdr>
                <w:top w:val="none" w:sz="0" w:space="0" w:color="auto"/>
                <w:left w:val="none" w:sz="0" w:space="0" w:color="auto"/>
                <w:bottom w:val="none" w:sz="0" w:space="0" w:color="auto"/>
                <w:right w:val="none" w:sz="0" w:space="0" w:color="auto"/>
              </w:divBdr>
              <w:divsChild>
                <w:div w:id="1141506851">
                  <w:marLeft w:val="0"/>
                  <w:marRight w:val="0"/>
                  <w:marTop w:val="0"/>
                  <w:marBottom w:val="0"/>
                  <w:divBdr>
                    <w:top w:val="none" w:sz="0" w:space="0" w:color="auto"/>
                    <w:left w:val="none" w:sz="0" w:space="0" w:color="auto"/>
                    <w:bottom w:val="none" w:sz="0" w:space="0" w:color="auto"/>
                    <w:right w:val="none" w:sz="0" w:space="0" w:color="auto"/>
                  </w:divBdr>
                  <w:divsChild>
                    <w:div w:id="20401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2341">
      <w:bodyDiv w:val="1"/>
      <w:marLeft w:val="0"/>
      <w:marRight w:val="0"/>
      <w:marTop w:val="0"/>
      <w:marBottom w:val="0"/>
      <w:divBdr>
        <w:top w:val="none" w:sz="0" w:space="0" w:color="auto"/>
        <w:left w:val="none" w:sz="0" w:space="0" w:color="auto"/>
        <w:bottom w:val="none" w:sz="0" w:space="0" w:color="auto"/>
        <w:right w:val="none" w:sz="0" w:space="0" w:color="auto"/>
      </w:divBdr>
    </w:div>
    <w:div w:id="143277258">
      <w:bodyDiv w:val="1"/>
      <w:marLeft w:val="0"/>
      <w:marRight w:val="0"/>
      <w:marTop w:val="0"/>
      <w:marBottom w:val="0"/>
      <w:divBdr>
        <w:top w:val="none" w:sz="0" w:space="0" w:color="auto"/>
        <w:left w:val="none" w:sz="0" w:space="0" w:color="auto"/>
        <w:bottom w:val="none" w:sz="0" w:space="0" w:color="auto"/>
        <w:right w:val="none" w:sz="0" w:space="0" w:color="auto"/>
      </w:divBdr>
      <w:divsChild>
        <w:div w:id="978415527">
          <w:marLeft w:val="0"/>
          <w:marRight w:val="0"/>
          <w:marTop w:val="0"/>
          <w:marBottom w:val="0"/>
          <w:divBdr>
            <w:top w:val="none" w:sz="0" w:space="0" w:color="auto"/>
            <w:left w:val="none" w:sz="0" w:space="0" w:color="auto"/>
            <w:bottom w:val="none" w:sz="0" w:space="0" w:color="auto"/>
            <w:right w:val="none" w:sz="0" w:space="0" w:color="auto"/>
          </w:divBdr>
          <w:divsChild>
            <w:div w:id="152380083">
              <w:marLeft w:val="0"/>
              <w:marRight w:val="0"/>
              <w:marTop w:val="0"/>
              <w:marBottom w:val="0"/>
              <w:divBdr>
                <w:top w:val="none" w:sz="0" w:space="0" w:color="auto"/>
                <w:left w:val="none" w:sz="0" w:space="0" w:color="auto"/>
                <w:bottom w:val="none" w:sz="0" w:space="0" w:color="auto"/>
                <w:right w:val="none" w:sz="0" w:space="0" w:color="auto"/>
              </w:divBdr>
              <w:divsChild>
                <w:div w:id="409692678">
                  <w:marLeft w:val="0"/>
                  <w:marRight w:val="0"/>
                  <w:marTop w:val="0"/>
                  <w:marBottom w:val="0"/>
                  <w:divBdr>
                    <w:top w:val="none" w:sz="0" w:space="0" w:color="auto"/>
                    <w:left w:val="none" w:sz="0" w:space="0" w:color="auto"/>
                    <w:bottom w:val="none" w:sz="0" w:space="0" w:color="auto"/>
                    <w:right w:val="none" w:sz="0" w:space="0" w:color="auto"/>
                  </w:divBdr>
                  <w:divsChild>
                    <w:div w:id="39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9693">
      <w:bodyDiv w:val="1"/>
      <w:marLeft w:val="0"/>
      <w:marRight w:val="0"/>
      <w:marTop w:val="0"/>
      <w:marBottom w:val="0"/>
      <w:divBdr>
        <w:top w:val="none" w:sz="0" w:space="0" w:color="auto"/>
        <w:left w:val="none" w:sz="0" w:space="0" w:color="auto"/>
        <w:bottom w:val="none" w:sz="0" w:space="0" w:color="auto"/>
        <w:right w:val="none" w:sz="0" w:space="0" w:color="auto"/>
      </w:divBdr>
    </w:div>
    <w:div w:id="216741002">
      <w:bodyDiv w:val="1"/>
      <w:marLeft w:val="0"/>
      <w:marRight w:val="0"/>
      <w:marTop w:val="0"/>
      <w:marBottom w:val="0"/>
      <w:divBdr>
        <w:top w:val="none" w:sz="0" w:space="0" w:color="auto"/>
        <w:left w:val="none" w:sz="0" w:space="0" w:color="auto"/>
        <w:bottom w:val="none" w:sz="0" w:space="0" w:color="auto"/>
        <w:right w:val="none" w:sz="0" w:space="0" w:color="auto"/>
      </w:divBdr>
    </w:div>
    <w:div w:id="308829047">
      <w:bodyDiv w:val="1"/>
      <w:marLeft w:val="0"/>
      <w:marRight w:val="0"/>
      <w:marTop w:val="0"/>
      <w:marBottom w:val="0"/>
      <w:divBdr>
        <w:top w:val="none" w:sz="0" w:space="0" w:color="auto"/>
        <w:left w:val="none" w:sz="0" w:space="0" w:color="auto"/>
        <w:bottom w:val="none" w:sz="0" w:space="0" w:color="auto"/>
        <w:right w:val="none" w:sz="0" w:space="0" w:color="auto"/>
      </w:divBdr>
    </w:div>
    <w:div w:id="372850637">
      <w:bodyDiv w:val="1"/>
      <w:marLeft w:val="0"/>
      <w:marRight w:val="0"/>
      <w:marTop w:val="0"/>
      <w:marBottom w:val="0"/>
      <w:divBdr>
        <w:top w:val="none" w:sz="0" w:space="0" w:color="auto"/>
        <w:left w:val="none" w:sz="0" w:space="0" w:color="auto"/>
        <w:bottom w:val="none" w:sz="0" w:space="0" w:color="auto"/>
        <w:right w:val="none" w:sz="0" w:space="0" w:color="auto"/>
      </w:divBdr>
    </w:div>
    <w:div w:id="428433324">
      <w:bodyDiv w:val="1"/>
      <w:marLeft w:val="0"/>
      <w:marRight w:val="0"/>
      <w:marTop w:val="0"/>
      <w:marBottom w:val="0"/>
      <w:divBdr>
        <w:top w:val="none" w:sz="0" w:space="0" w:color="auto"/>
        <w:left w:val="none" w:sz="0" w:space="0" w:color="auto"/>
        <w:bottom w:val="none" w:sz="0" w:space="0" w:color="auto"/>
        <w:right w:val="none" w:sz="0" w:space="0" w:color="auto"/>
      </w:divBdr>
      <w:divsChild>
        <w:div w:id="1073114958">
          <w:marLeft w:val="0"/>
          <w:marRight w:val="0"/>
          <w:marTop w:val="0"/>
          <w:marBottom w:val="0"/>
          <w:divBdr>
            <w:top w:val="none" w:sz="0" w:space="0" w:color="auto"/>
            <w:left w:val="none" w:sz="0" w:space="0" w:color="auto"/>
            <w:bottom w:val="none" w:sz="0" w:space="0" w:color="auto"/>
            <w:right w:val="none" w:sz="0" w:space="0" w:color="auto"/>
          </w:divBdr>
          <w:divsChild>
            <w:div w:id="750156920">
              <w:marLeft w:val="0"/>
              <w:marRight w:val="0"/>
              <w:marTop w:val="0"/>
              <w:marBottom w:val="0"/>
              <w:divBdr>
                <w:top w:val="none" w:sz="0" w:space="0" w:color="auto"/>
                <w:left w:val="none" w:sz="0" w:space="0" w:color="auto"/>
                <w:bottom w:val="none" w:sz="0" w:space="0" w:color="auto"/>
                <w:right w:val="none" w:sz="0" w:space="0" w:color="auto"/>
              </w:divBdr>
              <w:divsChild>
                <w:div w:id="740758514">
                  <w:marLeft w:val="0"/>
                  <w:marRight w:val="0"/>
                  <w:marTop w:val="0"/>
                  <w:marBottom w:val="0"/>
                  <w:divBdr>
                    <w:top w:val="none" w:sz="0" w:space="0" w:color="auto"/>
                    <w:left w:val="none" w:sz="0" w:space="0" w:color="auto"/>
                    <w:bottom w:val="none" w:sz="0" w:space="0" w:color="auto"/>
                    <w:right w:val="none" w:sz="0" w:space="0" w:color="auto"/>
                  </w:divBdr>
                  <w:divsChild>
                    <w:div w:id="17653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28519">
      <w:bodyDiv w:val="1"/>
      <w:marLeft w:val="0"/>
      <w:marRight w:val="0"/>
      <w:marTop w:val="0"/>
      <w:marBottom w:val="0"/>
      <w:divBdr>
        <w:top w:val="none" w:sz="0" w:space="0" w:color="auto"/>
        <w:left w:val="none" w:sz="0" w:space="0" w:color="auto"/>
        <w:bottom w:val="none" w:sz="0" w:space="0" w:color="auto"/>
        <w:right w:val="none" w:sz="0" w:space="0" w:color="auto"/>
      </w:divBdr>
    </w:div>
    <w:div w:id="510921051">
      <w:bodyDiv w:val="1"/>
      <w:marLeft w:val="0"/>
      <w:marRight w:val="0"/>
      <w:marTop w:val="0"/>
      <w:marBottom w:val="0"/>
      <w:divBdr>
        <w:top w:val="none" w:sz="0" w:space="0" w:color="auto"/>
        <w:left w:val="none" w:sz="0" w:space="0" w:color="auto"/>
        <w:bottom w:val="none" w:sz="0" w:space="0" w:color="auto"/>
        <w:right w:val="none" w:sz="0" w:space="0" w:color="auto"/>
      </w:divBdr>
      <w:divsChild>
        <w:div w:id="1848790209">
          <w:marLeft w:val="0"/>
          <w:marRight w:val="0"/>
          <w:marTop w:val="0"/>
          <w:marBottom w:val="0"/>
          <w:divBdr>
            <w:top w:val="none" w:sz="0" w:space="0" w:color="auto"/>
            <w:left w:val="none" w:sz="0" w:space="0" w:color="auto"/>
            <w:bottom w:val="none" w:sz="0" w:space="0" w:color="auto"/>
            <w:right w:val="none" w:sz="0" w:space="0" w:color="auto"/>
          </w:divBdr>
          <w:divsChild>
            <w:div w:id="963736750">
              <w:marLeft w:val="0"/>
              <w:marRight w:val="0"/>
              <w:marTop w:val="0"/>
              <w:marBottom w:val="0"/>
              <w:divBdr>
                <w:top w:val="none" w:sz="0" w:space="0" w:color="auto"/>
                <w:left w:val="none" w:sz="0" w:space="0" w:color="auto"/>
                <w:bottom w:val="none" w:sz="0" w:space="0" w:color="auto"/>
                <w:right w:val="none" w:sz="0" w:space="0" w:color="auto"/>
              </w:divBdr>
              <w:divsChild>
                <w:div w:id="618489361">
                  <w:marLeft w:val="0"/>
                  <w:marRight w:val="0"/>
                  <w:marTop w:val="0"/>
                  <w:marBottom w:val="0"/>
                  <w:divBdr>
                    <w:top w:val="none" w:sz="0" w:space="0" w:color="auto"/>
                    <w:left w:val="none" w:sz="0" w:space="0" w:color="auto"/>
                    <w:bottom w:val="none" w:sz="0" w:space="0" w:color="auto"/>
                    <w:right w:val="none" w:sz="0" w:space="0" w:color="auto"/>
                  </w:divBdr>
                  <w:divsChild>
                    <w:div w:id="10030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9011">
      <w:bodyDiv w:val="1"/>
      <w:marLeft w:val="0"/>
      <w:marRight w:val="0"/>
      <w:marTop w:val="0"/>
      <w:marBottom w:val="0"/>
      <w:divBdr>
        <w:top w:val="none" w:sz="0" w:space="0" w:color="auto"/>
        <w:left w:val="none" w:sz="0" w:space="0" w:color="auto"/>
        <w:bottom w:val="none" w:sz="0" w:space="0" w:color="auto"/>
        <w:right w:val="none" w:sz="0" w:space="0" w:color="auto"/>
      </w:divBdr>
    </w:div>
    <w:div w:id="692002392">
      <w:bodyDiv w:val="1"/>
      <w:marLeft w:val="0"/>
      <w:marRight w:val="0"/>
      <w:marTop w:val="0"/>
      <w:marBottom w:val="0"/>
      <w:divBdr>
        <w:top w:val="none" w:sz="0" w:space="0" w:color="auto"/>
        <w:left w:val="none" w:sz="0" w:space="0" w:color="auto"/>
        <w:bottom w:val="none" w:sz="0" w:space="0" w:color="auto"/>
        <w:right w:val="none" w:sz="0" w:space="0" w:color="auto"/>
      </w:divBdr>
    </w:div>
    <w:div w:id="898639274">
      <w:bodyDiv w:val="1"/>
      <w:marLeft w:val="0"/>
      <w:marRight w:val="0"/>
      <w:marTop w:val="0"/>
      <w:marBottom w:val="0"/>
      <w:divBdr>
        <w:top w:val="none" w:sz="0" w:space="0" w:color="auto"/>
        <w:left w:val="none" w:sz="0" w:space="0" w:color="auto"/>
        <w:bottom w:val="none" w:sz="0" w:space="0" w:color="auto"/>
        <w:right w:val="none" w:sz="0" w:space="0" w:color="auto"/>
      </w:divBdr>
      <w:divsChild>
        <w:div w:id="2140761287">
          <w:marLeft w:val="0"/>
          <w:marRight w:val="0"/>
          <w:marTop w:val="0"/>
          <w:marBottom w:val="0"/>
          <w:divBdr>
            <w:top w:val="none" w:sz="0" w:space="0" w:color="auto"/>
            <w:left w:val="none" w:sz="0" w:space="0" w:color="auto"/>
            <w:bottom w:val="none" w:sz="0" w:space="0" w:color="auto"/>
            <w:right w:val="none" w:sz="0" w:space="0" w:color="auto"/>
          </w:divBdr>
          <w:divsChild>
            <w:div w:id="1332293725">
              <w:marLeft w:val="0"/>
              <w:marRight w:val="0"/>
              <w:marTop w:val="0"/>
              <w:marBottom w:val="0"/>
              <w:divBdr>
                <w:top w:val="none" w:sz="0" w:space="0" w:color="auto"/>
                <w:left w:val="none" w:sz="0" w:space="0" w:color="auto"/>
                <w:bottom w:val="none" w:sz="0" w:space="0" w:color="auto"/>
                <w:right w:val="none" w:sz="0" w:space="0" w:color="auto"/>
              </w:divBdr>
              <w:divsChild>
                <w:div w:id="1050223227">
                  <w:marLeft w:val="0"/>
                  <w:marRight w:val="0"/>
                  <w:marTop w:val="0"/>
                  <w:marBottom w:val="0"/>
                  <w:divBdr>
                    <w:top w:val="none" w:sz="0" w:space="0" w:color="auto"/>
                    <w:left w:val="none" w:sz="0" w:space="0" w:color="auto"/>
                    <w:bottom w:val="none" w:sz="0" w:space="0" w:color="auto"/>
                    <w:right w:val="none" w:sz="0" w:space="0" w:color="auto"/>
                  </w:divBdr>
                  <w:divsChild>
                    <w:div w:id="6356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6989">
      <w:bodyDiv w:val="1"/>
      <w:marLeft w:val="0"/>
      <w:marRight w:val="0"/>
      <w:marTop w:val="0"/>
      <w:marBottom w:val="0"/>
      <w:divBdr>
        <w:top w:val="none" w:sz="0" w:space="0" w:color="auto"/>
        <w:left w:val="none" w:sz="0" w:space="0" w:color="auto"/>
        <w:bottom w:val="none" w:sz="0" w:space="0" w:color="auto"/>
        <w:right w:val="none" w:sz="0" w:space="0" w:color="auto"/>
      </w:divBdr>
    </w:div>
    <w:div w:id="1018235025">
      <w:bodyDiv w:val="1"/>
      <w:marLeft w:val="0"/>
      <w:marRight w:val="0"/>
      <w:marTop w:val="0"/>
      <w:marBottom w:val="0"/>
      <w:divBdr>
        <w:top w:val="none" w:sz="0" w:space="0" w:color="auto"/>
        <w:left w:val="none" w:sz="0" w:space="0" w:color="auto"/>
        <w:bottom w:val="none" w:sz="0" w:space="0" w:color="auto"/>
        <w:right w:val="none" w:sz="0" w:space="0" w:color="auto"/>
      </w:divBdr>
      <w:divsChild>
        <w:div w:id="1550192359">
          <w:marLeft w:val="0"/>
          <w:marRight w:val="0"/>
          <w:marTop w:val="0"/>
          <w:marBottom w:val="0"/>
          <w:divBdr>
            <w:top w:val="none" w:sz="0" w:space="0" w:color="auto"/>
            <w:left w:val="none" w:sz="0" w:space="0" w:color="auto"/>
            <w:bottom w:val="none" w:sz="0" w:space="0" w:color="auto"/>
            <w:right w:val="none" w:sz="0" w:space="0" w:color="auto"/>
          </w:divBdr>
          <w:divsChild>
            <w:div w:id="544222077">
              <w:marLeft w:val="0"/>
              <w:marRight w:val="0"/>
              <w:marTop w:val="0"/>
              <w:marBottom w:val="0"/>
              <w:divBdr>
                <w:top w:val="none" w:sz="0" w:space="0" w:color="auto"/>
                <w:left w:val="none" w:sz="0" w:space="0" w:color="auto"/>
                <w:bottom w:val="none" w:sz="0" w:space="0" w:color="auto"/>
                <w:right w:val="none" w:sz="0" w:space="0" w:color="auto"/>
              </w:divBdr>
              <w:divsChild>
                <w:div w:id="1887326715">
                  <w:marLeft w:val="0"/>
                  <w:marRight w:val="0"/>
                  <w:marTop w:val="0"/>
                  <w:marBottom w:val="0"/>
                  <w:divBdr>
                    <w:top w:val="none" w:sz="0" w:space="0" w:color="auto"/>
                    <w:left w:val="none" w:sz="0" w:space="0" w:color="auto"/>
                    <w:bottom w:val="none" w:sz="0" w:space="0" w:color="auto"/>
                    <w:right w:val="none" w:sz="0" w:space="0" w:color="auto"/>
                  </w:divBdr>
                  <w:divsChild>
                    <w:div w:id="3536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764164">
      <w:bodyDiv w:val="1"/>
      <w:marLeft w:val="0"/>
      <w:marRight w:val="0"/>
      <w:marTop w:val="0"/>
      <w:marBottom w:val="0"/>
      <w:divBdr>
        <w:top w:val="none" w:sz="0" w:space="0" w:color="auto"/>
        <w:left w:val="none" w:sz="0" w:space="0" w:color="auto"/>
        <w:bottom w:val="none" w:sz="0" w:space="0" w:color="auto"/>
        <w:right w:val="none" w:sz="0" w:space="0" w:color="auto"/>
      </w:divBdr>
      <w:divsChild>
        <w:div w:id="1074469431">
          <w:marLeft w:val="0"/>
          <w:marRight w:val="0"/>
          <w:marTop w:val="0"/>
          <w:marBottom w:val="0"/>
          <w:divBdr>
            <w:top w:val="none" w:sz="0" w:space="0" w:color="auto"/>
            <w:left w:val="none" w:sz="0" w:space="0" w:color="auto"/>
            <w:bottom w:val="none" w:sz="0" w:space="0" w:color="auto"/>
            <w:right w:val="none" w:sz="0" w:space="0" w:color="auto"/>
          </w:divBdr>
          <w:divsChild>
            <w:div w:id="1152869048">
              <w:marLeft w:val="0"/>
              <w:marRight w:val="0"/>
              <w:marTop w:val="0"/>
              <w:marBottom w:val="0"/>
              <w:divBdr>
                <w:top w:val="none" w:sz="0" w:space="0" w:color="auto"/>
                <w:left w:val="none" w:sz="0" w:space="0" w:color="auto"/>
                <w:bottom w:val="none" w:sz="0" w:space="0" w:color="auto"/>
                <w:right w:val="none" w:sz="0" w:space="0" w:color="auto"/>
              </w:divBdr>
              <w:divsChild>
                <w:div w:id="303244779">
                  <w:marLeft w:val="0"/>
                  <w:marRight w:val="0"/>
                  <w:marTop w:val="0"/>
                  <w:marBottom w:val="0"/>
                  <w:divBdr>
                    <w:top w:val="none" w:sz="0" w:space="0" w:color="auto"/>
                    <w:left w:val="none" w:sz="0" w:space="0" w:color="auto"/>
                    <w:bottom w:val="none" w:sz="0" w:space="0" w:color="auto"/>
                    <w:right w:val="none" w:sz="0" w:space="0" w:color="auto"/>
                  </w:divBdr>
                  <w:divsChild>
                    <w:div w:id="13141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69281">
      <w:bodyDiv w:val="1"/>
      <w:marLeft w:val="0"/>
      <w:marRight w:val="0"/>
      <w:marTop w:val="0"/>
      <w:marBottom w:val="0"/>
      <w:divBdr>
        <w:top w:val="none" w:sz="0" w:space="0" w:color="auto"/>
        <w:left w:val="none" w:sz="0" w:space="0" w:color="auto"/>
        <w:bottom w:val="none" w:sz="0" w:space="0" w:color="auto"/>
        <w:right w:val="none" w:sz="0" w:space="0" w:color="auto"/>
      </w:divBdr>
    </w:div>
    <w:div w:id="1407920276">
      <w:bodyDiv w:val="1"/>
      <w:marLeft w:val="0"/>
      <w:marRight w:val="0"/>
      <w:marTop w:val="0"/>
      <w:marBottom w:val="0"/>
      <w:divBdr>
        <w:top w:val="none" w:sz="0" w:space="0" w:color="auto"/>
        <w:left w:val="none" w:sz="0" w:space="0" w:color="auto"/>
        <w:bottom w:val="none" w:sz="0" w:space="0" w:color="auto"/>
        <w:right w:val="none" w:sz="0" w:space="0" w:color="auto"/>
      </w:divBdr>
    </w:div>
    <w:div w:id="1408107999">
      <w:bodyDiv w:val="1"/>
      <w:marLeft w:val="0"/>
      <w:marRight w:val="0"/>
      <w:marTop w:val="0"/>
      <w:marBottom w:val="0"/>
      <w:divBdr>
        <w:top w:val="none" w:sz="0" w:space="0" w:color="auto"/>
        <w:left w:val="none" w:sz="0" w:space="0" w:color="auto"/>
        <w:bottom w:val="none" w:sz="0" w:space="0" w:color="auto"/>
        <w:right w:val="none" w:sz="0" w:space="0" w:color="auto"/>
      </w:divBdr>
    </w:div>
    <w:div w:id="1418670111">
      <w:bodyDiv w:val="1"/>
      <w:marLeft w:val="0"/>
      <w:marRight w:val="0"/>
      <w:marTop w:val="0"/>
      <w:marBottom w:val="0"/>
      <w:divBdr>
        <w:top w:val="none" w:sz="0" w:space="0" w:color="auto"/>
        <w:left w:val="none" w:sz="0" w:space="0" w:color="auto"/>
        <w:bottom w:val="none" w:sz="0" w:space="0" w:color="auto"/>
        <w:right w:val="none" w:sz="0" w:space="0" w:color="auto"/>
      </w:divBdr>
    </w:div>
    <w:div w:id="1455634237">
      <w:bodyDiv w:val="1"/>
      <w:marLeft w:val="0"/>
      <w:marRight w:val="0"/>
      <w:marTop w:val="0"/>
      <w:marBottom w:val="0"/>
      <w:divBdr>
        <w:top w:val="none" w:sz="0" w:space="0" w:color="auto"/>
        <w:left w:val="none" w:sz="0" w:space="0" w:color="auto"/>
        <w:bottom w:val="none" w:sz="0" w:space="0" w:color="auto"/>
        <w:right w:val="none" w:sz="0" w:space="0" w:color="auto"/>
      </w:divBdr>
    </w:div>
    <w:div w:id="1511679182">
      <w:bodyDiv w:val="1"/>
      <w:marLeft w:val="0"/>
      <w:marRight w:val="0"/>
      <w:marTop w:val="0"/>
      <w:marBottom w:val="0"/>
      <w:divBdr>
        <w:top w:val="none" w:sz="0" w:space="0" w:color="auto"/>
        <w:left w:val="none" w:sz="0" w:space="0" w:color="auto"/>
        <w:bottom w:val="none" w:sz="0" w:space="0" w:color="auto"/>
        <w:right w:val="none" w:sz="0" w:space="0" w:color="auto"/>
      </w:divBdr>
    </w:div>
    <w:div w:id="1668316618">
      <w:bodyDiv w:val="1"/>
      <w:marLeft w:val="0"/>
      <w:marRight w:val="0"/>
      <w:marTop w:val="0"/>
      <w:marBottom w:val="0"/>
      <w:divBdr>
        <w:top w:val="none" w:sz="0" w:space="0" w:color="auto"/>
        <w:left w:val="none" w:sz="0" w:space="0" w:color="auto"/>
        <w:bottom w:val="none" w:sz="0" w:space="0" w:color="auto"/>
        <w:right w:val="none" w:sz="0" w:space="0" w:color="auto"/>
      </w:divBdr>
      <w:divsChild>
        <w:div w:id="597181344">
          <w:marLeft w:val="0"/>
          <w:marRight w:val="0"/>
          <w:marTop w:val="0"/>
          <w:marBottom w:val="0"/>
          <w:divBdr>
            <w:top w:val="none" w:sz="0" w:space="0" w:color="auto"/>
            <w:left w:val="none" w:sz="0" w:space="0" w:color="auto"/>
            <w:bottom w:val="none" w:sz="0" w:space="0" w:color="auto"/>
            <w:right w:val="none" w:sz="0" w:space="0" w:color="auto"/>
          </w:divBdr>
          <w:divsChild>
            <w:div w:id="1298336002">
              <w:marLeft w:val="0"/>
              <w:marRight w:val="0"/>
              <w:marTop w:val="0"/>
              <w:marBottom w:val="0"/>
              <w:divBdr>
                <w:top w:val="none" w:sz="0" w:space="0" w:color="auto"/>
                <w:left w:val="none" w:sz="0" w:space="0" w:color="auto"/>
                <w:bottom w:val="none" w:sz="0" w:space="0" w:color="auto"/>
                <w:right w:val="none" w:sz="0" w:space="0" w:color="auto"/>
              </w:divBdr>
              <w:divsChild>
                <w:div w:id="1110708354">
                  <w:marLeft w:val="0"/>
                  <w:marRight w:val="0"/>
                  <w:marTop w:val="0"/>
                  <w:marBottom w:val="0"/>
                  <w:divBdr>
                    <w:top w:val="none" w:sz="0" w:space="0" w:color="auto"/>
                    <w:left w:val="none" w:sz="0" w:space="0" w:color="auto"/>
                    <w:bottom w:val="none" w:sz="0" w:space="0" w:color="auto"/>
                    <w:right w:val="none" w:sz="0" w:space="0" w:color="auto"/>
                  </w:divBdr>
                  <w:divsChild>
                    <w:div w:id="20365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4335">
      <w:bodyDiv w:val="1"/>
      <w:marLeft w:val="0"/>
      <w:marRight w:val="0"/>
      <w:marTop w:val="0"/>
      <w:marBottom w:val="0"/>
      <w:divBdr>
        <w:top w:val="none" w:sz="0" w:space="0" w:color="auto"/>
        <w:left w:val="none" w:sz="0" w:space="0" w:color="auto"/>
        <w:bottom w:val="none" w:sz="0" w:space="0" w:color="auto"/>
        <w:right w:val="none" w:sz="0" w:space="0" w:color="auto"/>
      </w:divBdr>
      <w:divsChild>
        <w:div w:id="1266185574">
          <w:marLeft w:val="0"/>
          <w:marRight w:val="0"/>
          <w:marTop w:val="0"/>
          <w:marBottom w:val="0"/>
          <w:divBdr>
            <w:top w:val="none" w:sz="0" w:space="0" w:color="auto"/>
            <w:left w:val="none" w:sz="0" w:space="0" w:color="auto"/>
            <w:bottom w:val="none" w:sz="0" w:space="0" w:color="auto"/>
            <w:right w:val="none" w:sz="0" w:space="0" w:color="auto"/>
          </w:divBdr>
          <w:divsChild>
            <w:div w:id="407388980">
              <w:marLeft w:val="0"/>
              <w:marRight w:val="0"/>
              <w:marTop w:val="0"/>
              <w:marBottom w:val="0"/>
              <w:divBdr>
                <w:top w:val="none" w:sz="0" w:space="0" w:color="auto"/>
                <w:left w:val="none" w:sz="0" w:space="0" w:color="auto"/>
                <w:bottom w:val="none" w:sz="0" w:space="0" w:color="auto"/>
                <w:right w:val="none" w:sz="0" w:space="0" w:color="auto"/>
              </w:divBdr>
              <w:divsChild>
                <w:div w:id="1107500368">
                  <w:marLeft w:val="0"/>
                  <w:marRight w:val="0"/>
                  <w:marTop w:val="0"/>
                  <w:marBottom w:val="0"/>
                  <w:divBdr>
                    <w:top w:val="none" w:sz="0" w:space="0" w:color="auto"/>
                    <w:left w:val="none" w:sz="0" w:space="0" w:color="auto"/>
                    <w:bottom w:val="none" w:sz="0" w:space="0" w:color="auto"/>
                    <w:right w:val="none" w:sz="0" w:space="0" w:color="auto"/>
                  </w:divBdr>
                  <w:divsChild>
                    <w:div w:id="9625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847">
      <w:bodyDiv w:val="1"/>
      <w:marLeft w:val="0"/>
      <w:marRight w:val="0"/>
      <w:marTop w:val="0"/>
      <w:marBottom w:val="0"/>
      <w:divBdr>
        <w:top w:val="none" w:sz="0" w:space="0" w:color="auto"/>
        <w:left w:val="none" w:sz="0" w:space="0" w:color="auto"/>
        <w:bottom w:val="none" w:sz="0" w:space="0" w:color="auto"/>
        <w:right w:val="none" w:sz="0" w:space="0" w:color="auto"/>
      </w:divBdr>
    </w:div>
    <w:div w:id="1889802890">
      <w:bodyDiv w:val="1"/>
      <w:marLeft w:val="0"/>
      <w:marRight w:val="0"/>
      <w:marTop w:val="0"/>
      <w:marBottom w:val="0"/>
      <w:divBdr>
        <w:top w:val="none" w:sz="0" w:space="0" w:color="auto"/>
        <w:left w:val="none" w:sz="0" w:space="0" w:color="auto"/>
        <w:bottom w:val="none" w:sz="0" w:space="0" w:color="auto"/>
        <w:right w:val="none" w:sz="0" w:space="0" w:color="auto"/>
      </w:divBdr>
    </w:div>
    <w:div w:id="1944142107">
      <w:bodyDiv w:val="1"/>
      <w:marLeft w:val="0"/>
      <w:marRight w:val="0"/>
      <w:marTop w:val="0"/>
      <w:marBottom w:val="0"/>
      <w:divBdr>
        <w:top w:val="none" w:sz="0" w:space="0" w:color="auto"/>
        <w:left w:val="none" w:sz="0" w:space="0" w:color="auto"/>
        <w:bottom w:val="none" w:sz="0" w:space="0" w:color="auto"/>
        <w:right w:val="none" w:sz="0" w:space="0" w:color="auto"/>
      </w:divBdr>
    </w:div>
    <w:div w:id="2019886401">
      <w:bodyDiv w:val="1"/>
      <w:marLeft w:val="0"/>
      <w:marRight w:val="0"/>
      <w:marTop w:val="0"/>
      <w:marBottom w:val="0"/>
      <w:divBdr>
        <w:top w:val="none" w:sz="0" w:space="0" w:color="auto"/>
        <w:left w:val="none" w:sz="0" w:space="0" w:color="auto"/>
        <w:bottom w:val="none" w:sz="0" w:space="0" w:color="auto"/>
        <w:right w:val="none" w:sz="0" w:space="0" w:color="auto"/>
      </w:divBdr>
    </w:div>
    <w:div w:id="2026445980">
      <w:bodyDiv w:val="1"/>
      <w:marLeft w:val="0"/>
      <w:marRight w:val="0"/>
      <w:marTop w:val="0"/>
      <w:marBottom w:val="0"/>
      <w:divBdr>
        <w:top w:val="none" w:sz="0" w:space="0" w:color="auto"/>
        <w:left w:val="none" w:sz="0" w:space="0" w:color="auto"/>
        <w:bottom w:val="none" w:sz="0" w:space="0" w:color="auto"/>
        <w:right w:val="none" w:sz="0" w:space="0" w:color="auto"/>
      </w:divBdr>
      <w:divsChild>
        <w:div w:id="2020696120">
          <w:marLeft w:val="0"/>
          <w:marRight w:val="0"/>
          <w:marTop w:val="0"/>
          <w:marBottom w:val="0"/>
          <w:divBdr>
            <w:top w:val="none" w:sz="0" w:space="0" w:color="auto"/>
            <w:left w:val="none" w:sz="0" w:space="0" w:color="auto"/>
            <w:bottom w:val="none" w:sz="0" w:space="0" w:color="auto"/>
            <w:right w:val="none" w:sz="0" w:space="0" w:color="auto"/>
          </w:divBdr>
          <w:divsChild>
            <w:div w:id="2072801658">
              <w:marLeft w:val="0"/>
              <w:marRight w:val="0"/>
              <w:marTop w:val="0"/>
              <w:marBottom w:val="0"/>
              <w:divBdr>
                <w:top w:val="none" w:sz="0" w:space="0" w:color="auto"/>
                <w:left w:val="none" w:sz="0" w:space="0" w:color="auto"/>
                <w:bottom w:val="none" w:sz="0" w:space="0" w:color="auto"/>
                <w:right w:val="none" w:sz="0" w:space="0" w:color="auto"/>
              </w:divBdr>
              <w:divsChild>
                <w:div w:id="1394817181">
                  <w:marLeft w:val="0"/>
                  <w:marRight w:val="0"/>
                  <w:marTop w:val="0"/>
                  <w:marBottom w:val="0"/>
                  <w:divBdr>
                    <w:top w:val="none" w:sz="0" w:space="0" w:color="auto"/>
                    <w:left w:val="none" w:sz="0" w:space="0" w:color="auto"/>
                    <w:bottom w:val="none" w:sz="0" w:space="0" w:color="auto"/>
                    <w:right w:val="none" w:sz="0" w:space="0" w:color="auto"/>
                  </w:divBdr>
                  <w:divsChild>
                    <w:div w:id="19590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15082">
      <w:bodyDiv w:val="1"/>
      <w:marLeft w:val="0"/>
      <w:marRight w:val="0"/>
      <w:marTop w:val="0"/>
      <w:marBottom w:val="0"/>
      <w:divBdr>
        <w:top w:val="none" w:sz="0" w:space="0" w:color="auto"/>
        <w:left w:val="none" w:sz="0" w:space="0" w:color="auto"/>
        <w:bottom w:val="none" w:sz="0" w:space="0" w:color="auto"/>
        <w:right w:val="none" w:sz="0" w:space="0" w:color="auto"/>
      </w:divBdr>
      <w:divsChild>
        <w:div w:id="865094247">
          <w:marLeft w:val="0"/>
          <w:marRight w:val="0"/>
          <w:marTop w:val="0"/>
          <w:marBottom w:val="0"/>
          <w:divBdr>
            <w:top w:val="none" w:sz="0" w:space="0" w:color="auto"/>
            <w:left w:val="none" w:sz="0" w:space="0" w:color="auto"/>
            <w:bottom w:val="none" w:sz="0" w:space="0" w:color="auto"/>
            <w:right w:val="none" w:sz="0" w:space="0" w:color="auto"/>
          </w:divBdr>
          <w:divsChild>
            <w:div w:id="1767001018">
              <w:marLeft w:val="0"/>
              <w:marRight w:val="0"/>
              <w:marTop w:val="0"/>
              <w:marBottom w:val="0"/>
              <w:divBdr>
                <w:top w:val="none" w:sz="0" w:space="0" w:color="auto"/>
                <w:left w:val="none" w:sz="0" w:space="0" w:color="auto"/>
                <w:bottom w:val="none" w:sz="0" w:space="0" w:color="auto"/>
                <w:right w:val="none" w:sz="0" w:space="0" w:color="auto"/>
              </w:divBdr>
              <w:divsChild>
                <w:div w:id="67267401">
                  <w:marLeft w:val="0"/>
                  <w:marRight w:val="0"/>
                  <w:marTop w:val="0"/>
                  <w:marBottom w:val="0"/>
                  <w:divBdr>
                    <w:top w:val="none" w:sz="0" w:space="0" w:color="auto"/>
                    <w:left w:val="none" w:sz="0" w:space="0" w:color="auto"/>
                    <w:bottom w:val="none" w:sz="0" w:space="0" w:color="auto"/>
                    <w:right w:val="none" w:sz="0" w:space="0" w:color="auto"/>
                  </w:divBdr>
                  <w:divsChild>
                    <w:div w:id="666135603">
                      <w:marLeft w:val="0"/>
                      <w:marRight w:val="0"/>
                      <w:marTop w:val="0"/>
                      <w:marBottom w:val="0"/>
                      <w:divBdr>
                        <w:top w:val="none" w:sz="0" w:space="0" w:color="auto"/>
                        <w:left w:val="none" w:sz="0" w:space="0" w:color="auto"/>
                        <w:bottom w:val="none" w:sz="0" w:space="0" w:color="auto"/>
                        <w:right w:val="none" w:sz="0" w:space="0" w:color="auto"/>
                      </w:divBdr>
                      <w:divsChild>
                        <w:div w:id="20085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1260">
      <w:bodyDiv w:val="1"/>
      <w:marLeft w:val="0"/>
      <w:marRight w:val="0"/>
      <w:marTop w:val="0"/>
      <w:marBottom w:val="0"/>
      <w:divBdr>
        <w:top w:val="none" w:sz="0" w:space="0" w:color="auto"/>
        <w:left w:val="none" w:sz="0" w:space="0" w:color="auto"/>
        <w:bottom w:val="none" w:sz="0" w:space="0" w:color="auto"/>
        <w:right w:val="none" w:sz="0" w:space="0" w:color="auto"/>
      </w:divBdr>
      <w:divsChild>
        <w:div w:id="1178348503">
          <w:marLeft w:val="0"/>
          <w:marRight w:val="0"/>
          <w:marTop w:val="0"/>
          <w:marBottom w:val="0"/>
          <w:divBdr>
            <w:top w:val="none" w:sz="0" w:space="0" w:color="auto"/>
            <w:left w:val="none" w:sz="0" w:space="0" w:color="auto"/>
            <w:bottom w:val="none" w:sz="0" w:space="0" w:color="auto"/>
            <w:right w:val="none" w:sz="0" w:space="0" w:color="auto"/>
          </w:divBdr>
          <w:divsChild>
            <w:div w:id="1148858213">
              <w:marLeft w:val="0"/>
              <w:marRight w:val="0"/>
              <w:marTop w:val="0"/>
              <w:marBottom w:val="0"/>
              <w:divBdr>
                <w:top w:val="none" w:sz="0" w:space="0" w:color="auto"/>
                <w:left w:val="none" w:sz="0" w:space="0" w:color="auto"/>
                <w:bottom w:val="none" w:sz="0" w:space="0" w:color="auto"/>
                <w:right w:val="none" w:sz="0" w:space="0" w:color="auto"/>
              </w:divBdr>
              <w:divsChild>
                <w:div w:id="662978366">
                  <w:marLeft w:val="0"/>
                  <w:marRight w:val="0"/>
                  <w:marTop w:val="0"/>
                  <w:marBottom w:val="0"/>
                  <w:divBdr>
                    <w:top w:val="none" w:sz="0" w:space="0" w:color="auto"/>
                    <w:left w:val="none" w:sz="0" w:space="0" w:color="auto"/>
                    <w:bottom w:val="none" w:sz="0" w:space="0" w:color="auto"/>
                    <w:right w:val="none" w:sz="0" w:space="0" w:color="auto"/>
                  </w:divBdr>
                  <w:divsChild>
                    <w:div w:id="1509170943">
                      <w:marLeft w:val="0"/>
                      <w:marRight w:val="0"/>
                      <w:marTop w:val="0"/>
                      <w:marBottom w:val="0"/>
                      <w:divBdr>
                        <w:top w:val="none" w:sz="0" w:space="0" w:color="auto"/>
                        <w:left w:val="none" w:sz="0" w:space="0" w:color="auto"/>
                        <w:bottom w:val="none" w:sz="0" w:space="0" w:color="auto"/>
                        <w:right w:val="none" w:sz="0" w:space="0" w:color="auto"/>
                      </w:divBdr>
                      <w:divsChild>
                        <w:div w:id="1980695097">
                          <w:marLeft w:val="1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0481">
      <w:bodyDiv w:val="1"/>
      <w:marLeft w:val="0"/>
      <w:marRight w:val="0"/>
      <w:marTop w:val="0"/>
      <w:marBottom w:val="0"/>
      <w:divBdr>
        <w:top w:val="none" w:sz="0" w:space="0" w:color="auto"/>
        <w:left w:val="none" w:sz="0" w:space="0" w:color="auto"/>
        <w:bottom w:val="none" w:sz="0" w:space="0" w:color="auto"/>
        <w:right w:val="none" w:sz="0" w:space="0" w:color="auto"/>
      </w:divBdr>
    </w:div>
    <w:div w:id="21259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785DA-F289-42D4-AECA-88B7337F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5031</Words>
  <Characters>28678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dhorowitz</dc:creator>
  <cp:keywords/>
  <dc:description/>
  <cp:lastModifiedBy>Ilana Springer</cp:lastModifiedBy>
  <cp:revision>2</cp:revision>
  <cp:lastPrinted>2024-12-09T22:39:00Z</cp:lastPrinted>
  <dcterms:created xsi:type="dcterms:W3CDTF">2025-01-16T20:11:00Z</dcterms:created>
  <dcterms:modified xsi:type="dcterms:W3CDTF">2025-01-16T20:11:00Z</dcterms:modified>
</cp:coreProperties>
</file>